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A8D" w:rsidRPr="00334BBA" w:rsidRDefault="00F16A8D" w:rsidP="00EE17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334BBA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                </w:t>
      </w:r>
    </w:p>
    <w:tbl>
      <w:tblPr>
        <w:tblpPr w:leftFromText="180" w:rightFromText="18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F16A8D" w:rsidRPr="00334BBA" w:rsidTr="009D3BB3">
        <w:tc>
          <w:tcPr>
            <w:tcW w:w="4500" w:type="dxa"/>
            <w:shd w:val="clear" w:color="auto" w:fill="auto"/>
          </w:tcPr>
          <w:p w:rsidR="00F16A8D" w:rsidRPr="00334BBA" w:rsidRDefault="00F16A8D" w:rsidP="00272AB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34BB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Приложение № ___</w:t>
            </w:r>
          </w:p>
          <w:p w:rsidR="00F16A8D" w:rsidRPr="00334BBA" w:rsidRDefault="00F16A8D" w:rsidP="00272AB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34BB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 ОПОП </w:t>
            </w:r>
            <w:r w:rsidRPr="00A223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13.02.07 Электроснабжение (по отраслям</w:t>
            </w:r>
            <w:r w:rsidR="009D3BB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  <w:r w:rsidR="000958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A223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F16A8D" w:rsidRPr="00334BBA" w:rsidRDefault="00F16A8D" w:rsidP="00272AB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34BB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утвержденной приказом </w:t>
            </w:r>
          </w:p>
          <w:p w:rsidR="00F16A8D" w:rsidRPr="00334BBA" w:rsidRDefault="00F16A8D" w:rsidP="00272AB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34BB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директора ГБПОУ ЧГСК </w:t>
            </w:r>
          </w:p>
          <w:p w:rsidR="00F16A8D" w:rsidRPr="00334BBA" w:rsidRDefault="00F16A8D" w:rsidP="00272AB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34BB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«___» ____20___ г. №_____</w:t>
            </w:r>
          </w:p>
          <w:p w:rsidR="00F16A8D" w:rsidRPr="00334BBA" w:rsidRDefault="00F16A8D" w:rsidP="00272AB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/>
                <w:b/>
                <w:caps/>
                <w:color w:val="000000"/>
                <w:sz w:val="24"/>
                <w:szCs w:val="24"/>
              </w:rPr>
            </w:pPr>
            <w:r w:rsidRPr="00334BBA">
              <w:rPr>
                <w:rFonts w:ascii="Times New Roman" w:eastAsia="Times New Roman" w:hAnsi="Times New Roman"/>
                <w:b/>
                <w:caps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F16A8D" w:rsidRPr="00334BBA" w:rsidRDefault="00F16A8D" w:rsidP="00F1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jc w:val="right"/>
        <w:rPr>
          <w:rFonts w:ascii="Times New Roman" w:eastAsia="Times New Roman" w:hAnsi="Times New Roman"/>
          <w:caps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jc w:val="right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3D1D1C" w:rsidRDefault="003D1D1C" w:rsidP="00F16A8D">
      <w:pPr>
        <w:widowControl w:val="0"/>
        <w:spacing w:after="0" w:line="240" w:lineRule="auto"/>
        <w:ind w:left="142"/>
        <w:jc w:val="right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right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334BBA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F16A8D" w:rsidRPr="00334BBA" w:rsidRDefault="00F16A8D" w:rsidP="00F16A8D">
      <w:pPr>
        <w:widowControl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outlineLvl w:val="0"/>
        <w:rPr>
          <w:rFonts w:ascii="Times New Roman" w:eastAsia="Times New Roman" w:hAnsi="Times New Roman"/>
          <w:color w:val="000000"/>
          <w:sz w:val="28"/>
          <w:szCs w:val="28"/>
        </w:rPr>
      </w:pPr>
      <w:r w:rsidRPr="00334BBA">
        <w:rPr>
          <w:rFonts w:ascii="Times New Roman" w:eastAsia="Times New Roman" w:hAnsi="Times New Roman"/>
          <w:b/>
          <w:caps/>
          <w:color w:val="000000"/>
          <w:sz w:val="28"/>
          <w:szCs w:val="28"/>
        </w:rPr>
        <w:t>Рабочая программа Учебной дисциплины</w:t>
      </w: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Default="00EE17A0" w:rsidP="00C8668C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aps/>
          <w:color w:val="000000"/>
          <w:sz w:val="28"/>
          <w:szCs w:val="28"/>
        </w:rPr>
        <w:t>ОП. 03</w:t>
      </w:r>
      <w:r w:rsidR="00F16A8D" w:rsidRPr="00334BBA">
        <w:rPr>
          <w:rFonts w:ascii="Times New Roman" w:eastAsia="Times New Roman" w:hAnsi="Times New Roman"/>
          <w:b/>
          <w:caps/>
          <w:color w:val="000000"/>
          <w:sz w:val="28"/>
          <w:szCs w:val="28"/>
        </w:rPr>
        <w:t xml:space="preserve"> </w:t>
      </w:r>
      <w:r w:rsidRPr="00EE17A0">
        <w:rPr>
          <w:rFonts w:ascii="Times New Roman" w:eastAsia="Times New Roman" w:hAnsi="Times New Roman" w:cs="Aparajita"/>
          <w:b/>
          <w:sz w:val="28"/>
          <w:szCs w:val="28"/>
        </w:rPr>
        <w:t>МЕТРОЛОГИЯ, СТАНДАРТИЗАЦИЯ И СЕРТИФИКАЦИЯ</w:t>
      </w: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Pr="00240F8E" w:rsidRDefault="00F16A8D" w:rsidP="00AA0CC2">
      <w:pPr>
        <w:widowControl w:val="0"/>
        <w:spacing w:after="0" w:line="360" w:lineRule="auto"/>
        <w:ind w:left="1276"/>
        <w:rPr>
          <w:rFonts w:ascii="Times New Roman" w:eastAsia="Times New Roman" w:hAnsi="Times New Roman"/>
          <w:color w:val="000000"/>
          <w:sz w:val="24"/>
          <w:szCs w:val="24"/>
        </w:rPr>
      </w:pPr>
      <w:r w:rsidRPr="00240F8E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Специальность </w:t>
      </w:r>
      <w:r w:rsidRPr="00240F8E">
        <w:rPr>
          <w:rFonts w:ascii="Times New Roman" w:eastAsia="Times New Roman" w:hAnsi="Times New Roman"/>
          <w:color w:val="000000"/>
          <w:sz w:val="24"/>
          <w:szCs w:val="24"/>
        </w:rPr>
        <w:t>13.02.07 Электроснабжение (по отраслям</w:t>
      </w:r>
    </w:p>
    <w:p w:rsidR="00F16A8D" w:rsidRPr="00240F8E" w:rsidRDefault="00F16A8D" w:rsidP="00AA0CC2">
      <w:pPr>
        <w:widowControl w:val="0"/>
        <w:spacing w:after="0" w:line="360" w:lineRule="auto"/>
        <w:ind w:left="1276"/>
        <w:rPr>
          <w:rFonts w:ascii="Times New Roman" w:eastAsia="Times New Roman" w:hAnsi="Times New Roman"/>
          <w:color w:val="000000"/>
          <w:sz w:val="24"/>
          <w:szCs w:val="24"/>
        </w:rPr>
      </w:pPr>
      <w:r w:rsidRPr="00240F8E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Форма обучения </w:t>
      </w:r>
      <w:r w:rsidRPr="00240F8E">
        <w:rPr>
          <w:rFonts w:ascii="Times New Roman" w:eastAsia="Times New Roman" w:hAnsi="Times New Roman"/>
          <w:color w:val="000000"/>
          <w:sz w:val="24"/>
          <w:szCs w:val="24"/>
        </w:rPr>
        <w:t>очная</w:t>
      </w:r>
    </w:p>
    <w:p w:rsidR="00F16A8D" w:rsidRPr="00240F8E" w:rsidRDefault="00F16A8D" w:rsidP="00AA0CC2">
      <w:pPr>
        <w:widowControl w:val="0"/>
        <w:spacing w:after="0" w:line="360" w:lineRule="auto"/>
        <w:ind w:left="1276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240F8E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Квалификация выпускника </w:t>
      </w:r>
      <w:r w:rsidRPr="00240F8E">
        <w:rPr>
          <w:rFonts w:ascii="Times New Roman" w:eastAsia="Times New Roman" w:hAnsi="Times New Roman"/>
          <w:color w:val="000000"/>
          <w:sz w:val="24"/>
          <w:szCs w:val="24"/>
        </w:rPr>
        <w:t>техник</w:t>
      </w:r>
    </w:p>
    <w:p w:rsidR="00F16A8D" w:rsidRPr="00240F8E" w:rsidRDefault="00F16A8D" w:rsidP="00AA0CC2">
      <w:pPr>
        <w:widowControl w:val="0"/>
        <w:spacing w:after="0" w:line="360" w:lineRule="auto"/>
        <w:ind w:left="1276"/>
        <w:rPr>
          <w:rFonts w:ascii="Times New Roman" w:eastAsia="Times New Roman" w:hAnsi="Times New Roman"/>
          <w:color w:val="000000"/>
          <w:sz w:val="24"/>
          <w:szCs w:val="24"/>
        </w:rPr>
      </w:pPr>
      <w:r w:rsidRPr="00240F8E">
        <w:rPr>
          <w:rFonts w:ascii="Times New Roman" w:eastAsia="Times New Roman" w:hAnsi="Times New Roman"/>
          <w:b/>
          <w:color w:val="000000"/>
          <w:sz w:val="24"/>
          <w:szCs w:val="24"/>
        </w:rPr>
        <w:t>Срок обучения</w:t>
      </w:r>
      <w:r w:rsidRPr="00240F8E">
        <w:rPr>
          <w:rFonts w:ascii="Times New Roman" w:eastAsia="Times New Roman" w:hAnsi="Times New Roman"/>
          <w:color w:val="000000"/>
          <w:sz w:val="24"/>
          <w:szCs w:val="24"/>
        </w:rPr>
        <w:t xml:space="preserve"> 3 года 10 месяцев</w:t>
      </w:r>
    </w:p>
    <w:p w:rsidR="00F16A8D" w:rsidRPr="00240F8E" w:rsidRDefault="00F16A8D" w:rsidP="00AA0CC2">
      <w:pPr>
        <w:widowControl w:val="0"/>
        <w:spacing w:after="0" w:line="360" w:lineRule="auto"/>
        <w:ind w:left="1276"/>
        <w:rPr>
          <w:rFonts w:ascii="Times New Roman" w:eastAsia="Times New Roman" w:hAnsi="Times New Roman"/>
          <w:color w:val="000000"/>
          <w:sz w:val="24"/>
          <w:szCs w:val="24"/>
        </w:rPr>
      </w:pPr>
      <w:r w:rsidRPr="00240F8E">
        <w:rPr>
          <w:rFonts w:ascii="Times New Roman" w:eastAsia="Times New Roman" w:hAnsi="Times New Roman"/>
          <w:b/>
          <w:color w:val="000000"/>
          <w:sz w:val="24"/>
          <w:szCs w:val="24"/>
        </w:rPr>
        <w:t>Базовое образование</w:t>
      </w:r>
      <w:r w:rsidRPr="00240F8E">
        <w:rPr>
          <w:rFonts w:ascii="Times New Roman" w:eastAsia="Times New Roman" w:hAnsi="Times New Roman"/>
          <w:color w:val="000000"/>
          <w:sz w:val="24"/>
          <w:szCs w:val="24"/>
        </w:rPr>
        <w:t xml:space="preserve"> основное общее</w:t>
      </w: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outlineLvl w:val="0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 w:firstLine="52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 w:firstLine="52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Default="00F16A8D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240F8E" w:rsidRDefault="00240F8E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240F8E" w:rsidRDefault="00240F8E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240F8E" w:rsidRPr="00334BBA" w:rsidRDefault="00240F8E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Default="00D40728" w:rsidP="00F16A8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Грозный, 20___</w:t>
      </w:r>
    </w:p>
    <w:p w:rsidR="00891F9B" w:rsidRPr="00CD634C" w:rsidRDefault="00891F9B" w:rsidP="00CD634C">
      <w:pPr>
        <w:jc w:val="center"/>
        <w:rPr>
          <w:rFonts w:ascii="Times New Roman" w:hAnsi="Times New Roman"/>
          <w:b/>
          <w:sz w:val="24"/>
          <w:szCs w:val="24"/>
        </w:rPr>
        <w:sectPr w:rsidR="00891F9B" w:rsidRPr="00CD634C" w:rsidSect="009D3BB3">
          <w:footerReference w:type="default" r:id="rId7"/>
          <w:pgSz w:w="11910" w:h="16840"/>
          <w:pgMar w:top="1134" w:right="850" w:bottom="1134" w:left="1418" w:header="142" w:footer="251" w:gutter="0"/>
          <w:pgNumType w:start="1"/>
          <w:cols w:space="720"/>
          <w:docGrid w:linePitch="299"/>
        </w:sectPr>
      </w:pPr>
    </w:p>
    <w:p w:rsidR="00EE17A0" w:rsidRPr="00EE17A0" w:rsidRDefault="004730E2" w:rsidP="00EE17A0">
      <w:pPr>
        <w:widowControl w:val="0"/>
        <w:spacing w:after="0" w:line="360" w:lineRule="auto"/>
        <w:jc w:val="both"/>
        <w:rPr>
          <w:rFonts w:ascii="Times New Roman" w:eastAsia="Calibri" w:hAnsi="Times New Roman"/>
          <w:b/>
          <w:sz w:val="24"/>
          <w:szCs w:val="28"/>
          <w:lang w:eastAsia="en-US"/>
        </w:rPr>
      </w:pPr>
      <w:r w:rsidRPr="00AA0CC2">
        <w:rPr>
          <w:rFonts w:ascii="Times New Roman" w:eastAsia="Calibri" w:hAnsi="Times New Roman"/>
          <w:sz w:val="24"/>
          <w:szCs w:val="28"/>
          <w:lang w:eastAsia="en-US"/>
        </w:rPr>
        <w:lastRenderedPageBreak/>
        <w:t xml:space="preserve">Рабочая программа </w:t>
      </w:r>
      <w:proofErr w:type="gramStart"/>
      <w:r w:rsidR="00C8668C">
        <w:rPr>
          <w:rFonts w:ascii="Times New Roman" w:eastAsia="Calibri" w:hAnsi="Times New Roman"/>
          <w:sz w:val="24"/>
          <w:szCs w:val="28"/>
          <w:lang w:eastAsia="en-US"/>
        </w:rPr>
        <w:t xml:space="preserve">дисциплины </w:t>
      </w:r>
      <w:r w:rsidR="00EE17A0">
        <w:rPr>
          <w:rFonts w:ascii="Times New Roman" w:eastAsia="Calibri" w:hAnsi="Times New Roman"/>
          <w:b/>
          <w:sz w:val="24"/>
          <w:szCs w:val="28"/>
          <w:lang w:eastAsia="en-US"/>
        </w:rPr>
        <w:t xml:space="preserve"> ОП</w:t>
      </w:r>
      <w:proofErr w:type="gramEnd"/>
      <w:r w:rsidR="00EE17A0">
        <w:rPr>
          <w:rFonts w:ascii="Times New Roman" w:eastAsia="Calibri" w:hAnsi="Times New Roman"/>
          <w:b/>
          <w:sz w:val="24"/>
          <w:szCs w:val="28"/>
          <w:lang w:eastAsia="en-US"/>
        </w:rPr>
        <w:t xml:space="preserve"> 03 М</w:t>
      </w:r>
      <w:r w:rsidR="00EE17A0" w:rsidRPr="00EE17A0">
        <w:rPr>
          <w:rFonts w:ascii="Times New Roman" w:eastAsia="Calibri" w:hAnsi="Times New Roman"/>
          <w:b/>
          <w:sz w:val="24"/>
          <w:szCs w:val="28"/>
          <w:lang w:eastAsia="en-US"/>
        </w:rPr>
        <w:t>етрология, стандартизация и сертификация</w:t>
      </w:r>
    </w:p>
    <w:p w:rsidR="004730E2" w:rsidRPr="00AA0CC2" w:rsidRDefault="007F794A" w:rsidP="00EE17A0">
      <w:pPr>
        <w:widowControl w:val="0"/>
        <w:spacing w:after="0" w:line="360" w:lineRule="auto"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AA0CC2">
        <w:rPr>
          <w:rFonts w:ascii="Times New Roman" w:eastAsia="Calibri" w:hAnsi="Times New Roman"/>
          <w:sz w:val="24"/>
          <w:szCs w:val="28"/>
          <w:lang w:eastAsia="en-US"/>
        </w:rPr>
        <w:t xml:space="preserve">разработана </w:t>
      </w:r>
      <w:r w:rsidR="004730E2" w:rsidRPr="00AA0CC2">
        <w:rPr>
          <w:rFonts w:ascii="Times New Roman" w:eastAsia="Calibri" w:hAnsi="Times New Roman"/>
          <w:sz w:val="24"/>
          <w:szCs w:val="28"/>
          <w:lang w:eastAsia="en-US"/>
        </w:rPr>
        <w:t xml:space="preserve">на основе Федерального государственного образовательного стандарта по специальности среднего профессионального образования </w:t>
      </w:r>
      <w:r w:rsidR="00D40728" w:rsidRPr="00AA0CC2">
        <w:rPr>
          <w:rFonts w:ascii="Times New Roman" w:eastAsia="Calibri" w:hAnsi="Times New Roman"/>
          <w:sz w:val="24"/>
          <w:szCs w:val="28"/>
          <w:lang w:eastAsia="en-US"/>
        </w:rPr>
        <w:t>13.02.07 Электроснабжение</w:t>
      </w:r>
      <w:r w:rsidR="004730E2" w:rsidRPr="00AA0CC2">
        <w:rPr>
          <w:rFonts w:ascii="Times New Roman" w:eastAsia="Calibri" w:hAnsi="Times New Roman"/>
          <w:sz w:val="24"/>
          <w:szCs w:val="28"/>
          <w:lang w:eastAsia="en-US"/>
        </w:rPr>
        <w:t xml:space="preserve"> (по отраслям), утвержденного приказом Министерства образования и </w:t>
      </w:r>
      <w:r w:rsidR="00D40728" w:rsidRPr="00AA0CC2">
        <w:rPr>
          <w:rFonts w:ascii="Times New Roman" w:eastAsia="Calibri" w:hAnsi="Times New Roman"/>
          <w:sz w:val="24"/>
          <w:szCs w:val="28"/>
          <w:lang w:eastAsia="en-US"/>
        </w:rPr>
        <w:t>науки Российской Федерации от 14 декабря 2017</w:t>
      </w:r>
      <w:r w:rsidR="00AA0CC2" w:rsidRPr="00AA0CC2">
        <w:rPr>
          <w:rFonts w:ascii="Times New Roman" w:eastAsia="Calibri" w:hAnsi="Times New Roman"/>
          <w:sz w:val="24"/>
          <w:szCs w:val="28"/>
          <w:lang w:eastAsia="en-US"/>
        </w:rPr>
        <w:t>г.  № 1216</w:t>
      </w:r>
      <w:r w:rsidR="004730E2" w:rsidRPr="00AA0CC2">
        <w:rPr>
          <w:rFonts w:ascii="Times New Roman" w:eastAsia="Calibri" w:hAnsi="Times New Roman"/>
          <w:sz w:val="24"/>
          <w:szCs w:val="28"/>
          <w:lang w:eastAsia="en-US"/>
        </w:rPr>
        <w:t>, зар</w:t>
      </w:r>
      <w:r w:rsidR="00AA0CC2" w:rsidRPr="00AA0CC2">
        <w:rPr>
          <w:rFonts w:ascii="Times New Roman" w:eastAsia="Calibri" w:hAnsi="Times New Roman"/>
          <w:sz w:val="24"/>
          <w:szCs w:val="28"/>
          <w:lang w:eastAsia="en-US"/>
        </w:rPr>
        <w:t>егистрированного в Минюсте РФ 22 декабря 2017 г. (Регистрационный N 49403</w:t>
      </w:r>
      <w:r w:rsidR="004730E2" w:rsidRPr="00AA0CC2">
        <w:rPr>
          <w:rFonts w:ascii="Times New Roman" w:eastAsia="Calibri" w:hAnsi="Times New Roman"/>
          <w:sz w:val="24"/>
          <w:szCs w:val="28"/>
          <w:lang w:eastAsia="en-US"/>
        </w:rPr>
        <w:t>).</w:t>
      </w:r>
    </w:p>
    <w:p w:rsidR="004730E2" w:rsidRPr="00AA0CC2" w:rsidRDefault="004730E2" w:rsidP="004730E2">
      <w:pPr>
        <w:widowControl w:val="0"/>
        <w:spacing w:after="0" w:line="360" w:lineRule="auto"/>
        <w:ind w:firstLine="851"/>
        <w:jc w:val="both"/>
        <w:rPr>
          <w:rFonts w:ascii="Times New Roman" w:eastAsia="Calibri" w:hAnsi="Times New Roman"/>
          <w:sz w:val="24"/>
          <w:szCs w:val="28"/>
          <w:lang w:eastAsia="en-US"/>
        </w:rPr>
      </w:pPr>
    </w:p>
    <w:p w:rsidR="004730E2" w:rsidRPr="00AA0CC2" w:rsidRDefault="004730E2" w:rsidP="004730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8"/>
          <w:lang w:eastAsia="en-US"/>
        </w:rPr>
      </w:pPr>
    </w:p>
    <w:p w:rsidR="004730E2" w:rsidRPr="00AA0CC2" w:rsidRDefault="004730E2" w:rsidP="004730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AA0CC2">
        <w:rPr>
          <w:rFonts w:ascii="Times New Roman" w:eastAsia="Calibri" w:hAnsi="Times New Roman"/>
          <w:sz w:val="24"/>
          <w:szCs w:val="28"/>
          <w:lang w:eastAsia="en-US"/>
        </w:rPr>
        <w:t>Организация – разработчик: ГБПОУ «Чеченский государственный строительный колледж»</w:t>
      </w:r>
    </w:p>
    <w:p w:rsidR="004730E2" w:rsidRPr="00AA0CC2" w:rsidRDefault="004730E2" w:rsidP="004730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8"/>
          <w:lang w:eastAsia="en-US"/>
        </w:rPr>
      </w:pPr>
    </w:p>
    <w:p w:rsidR="004730E2" w:rsidRPr="00AA0CC2" w:rsidRDefault="004730E2" w:rsidP="004730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AA0CC2">
        <w:rPr>
          <w:rFonts w:ascii="Times New Roman" w:eastAsia="Calibri" w:hAnsi="Times New Roman"/>
          <w:sz w:val="24"/>
          <w:szCs w:val="28"/>
          <w:lang w:eastAsia="en-US"/>
        </w:rPr>
        <w:t xml:space="preserve">Разработчик: </w:t>
      </w:r>
    </w:p>
    <w:p w:rsidR="004730E2" w:rsidRPr="00AA0CC2" w:rsidRDefault="004730E2" w:rsidP="004730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8"/>
          <w:lang w:eastAsia="en-US"/>
        </w:rPr>
      </w:pPr>
    </w:p>
    <w:p w:rsidR="004730E2" w:rsidRPr="00AA0CC2" w:rsidRDefault="004730E2" w:rsidP="008378E1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AA0CC2">
        <w:rPr>
          <w:rFonts w:ascii="Times New Roman" w:eastAsia="Calibri" w:hAnsi="Times New Roman"/>
          <w:sz w:val="24"/>
          <w:szCs w:val="28"/>
          <w:lang w:eastAsia="en-US"/>
        </w:rPr>
        <w:t xml:space="preserve">преподаватель </w:t>
      </w:r>
      <w:r w:rsidR="008378E1" w:rsidRPr="00AA0CC2">
        <w:rPr>
          <w:rFonts w:ascii="Times New Roman" w:eastAsia="Calibri" w:hAnsi="Times New Roman"/>
          <w:sz w:val="24"/>
          <w:szCs w:val="28"/>
          <w:lang w:eastAsia="en-US"/>
        </w:rPr>
        <w:t>спец</w:t>
      </w:r>
      <w:r w:rsidRPr="00AA0CC2">
        <w:rPr>
          <w:rFonts w:ascii="Times New Roman" w:eastAsia="Calibri" w:hAnsi="Times New Roman"/>
          <w:sz w:val="24"/>
          <w:szCs w:val="28"/>
          <w:lang w:eastAsia="en-US"/>
        </w:rPr>
        <w:t xml:space="preserve">дисциплин _______________ </w:t>
      </w:r>
    </w:p>
    <w:p w:rsidR="008378E1" w:rsidRPr="00AA0CC2" w:rsidRDefault="008378E1" w:rsidP="008378E1">
      <w:pPr>
        <w:tabs>
          <w:tab w:val="left" w:pos="5245"/>
        </w:tabs>
        <w:spacing w:after="0" w:line="240" w:lineRule="atLeast"/>
        <w:jc w:val="both"/>
        <w:rPr>
          <w:rFonts w:ascii="Times New Roman" w:eastAsia="Times New Roman" w:hAnsi="Times New Roman"/>
          <w:szCs w:val="28"/>
        </w:rPr>
      </w:pPr>
      <w:r w:rsidRPr="00AA0CC2">
        <w:rPr>
          <w:rFonts w:ascii="Times New Roman" w:eastAsia="Times New Roman" w:hAnsi="Times New Roman"/>
          <w:szCs w:val="28"/>
        </w:rPr>
        <w:t xml:space="preserve">                                                                  (подпись)</w:t>
      </w:r>
    </w:p>
    <w:p w:rsidR="008378E1" w:rsidRPr="00AA0CC2" w:rsidRDefault="008378E1" w:rsidP="004730E2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="Calibri" w:hAnsi="Times New Roman"/>
          <w:sz w:val="24"/>
          <w:szCs w:val="28"/>
          <w:lang w:eastAsia="en-US"/>
        </w:rPr>
      </w:pPr>
    </w:p>
    <w:p w:rsidR="004730E2" w:rsidRPr="00AA0CC2" w:rsidRDefault="004730E2" w:rsidP="004730E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4730E2" w:rsidRPr="00AA0CC2" w:rsidRDefault="004730E2" w:rsidP="004730E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4730E2" w:rsidRPr="004730E2" w:rsidRDefault="004730E2" w:rsidP="004730E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AA0CC2">
        <w:rPr>
          <w:rFonts w:ascii="Times New Roman" w:eastAsia="Times New Roman" w:hAnsi="Times New Roman"/>
          <w:sz w:val="24"/>
          <w:szCs w:val="24"/>
        </w:rPr>
        <w:t xml:space="preserve">Техническая экспертиза рабочей программы дисциплины </w:t>
      </w:r>
      <w:r w:rsidR="00EE17A0">
        <w:rPr>
          <w:rFonts w:ascii="Times New Roman" w:eastAsia="Calibri" w:hAnsi="Times New Roman"/>
          <w:b/>
          <w:sz w:val="24"/>
          <w:szCs w:val="28"/>
          <w:lang w:eastAsia="en-US"/>
        </w:rPr>
        <w:t>ОП 03 М</w:t>
      </w:r>
      <w:r w:rsidR="00EE17A0" w:rsidRPr="00EE17A0">
        <w:rPr>
          <w:rFonts w:ascii="Times New Roman" w:eastAsia="Calibri" w:hAnsi="Times New Roman"/>
          <w:b/>
          <w:sz w:val="24"/>
          <w:szCs w:val="28"/>
          <w:lang w:eastAsia="en-US"/>
        </w:rPr>
        <w:t>етрология, стандартизация и сертификация</w:t>
      </w:r>
      <w:r w:rsidR="00EE17A0" w:rsidRPr="00AA0CC2">
        <w:rPr>
          <w:rFonts w:ascii="Times New Roman" w:eastAsia="Times New Roman" w:hAnsi="Times New Roman"/>
          <w:sz w:val="24"/>
          <w:szCs w:val="24"/>
        </w:rPr>
        <w:t xml:space="preserve"> </w:t>
      </w:r>
      <w:r w:rsidRPr="00AA0CC2">
        <w:rPr>
          <w:rFonts w:ascii="Times New Roman" w:eastAsia="Times New Roman" w:hAnsi="Times New Roman"/>
          <w:sz w:val="24"/>
          <w:szCs w:val="24"/>
        </w:rPr>
        <w:t>пройдена.</w:t>
      </w:r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730E2">
        <w:rPr>
          <w:rFonts w:ascii="Times New Roman" w:eastAsia="Times New Roman" w:hAnsi="Times New Roman"/>
          <w:sz w:val="24"/>
          <w:szCs w:val="24"/>
        </w:rPr>
        <w:t xml:space="preserve">Эксперты: </w:t>
      </w:r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30E2" w:rsidRPr="004730E2" w:rsidRDefault="004730E2" w:rsidP="004730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</w:rPr>
      </w:pPr>
      <w:r w:rsidRPr="004730E2">
        <w:rPr>
          <w:rFonts w:ascii="Times New Roman" w:eastAsia="Times New Roman" w:hAnsi="Times New Roman"/>
          <w:sz w:val="24"/>
          <w:szCs w:val="28"/>
        </w:rPr>
        <w:t xml:space="preserve">Председатель ПЦК общепрофессиональных </w:t>
      </w:r>
      <w:proofErr w:type="gramStart"/>
      <w:r w:rsidRPr="004730E2">
        <w:rPr>
          <w:rFonts w:ascii="Times New Roman" w:eastAsia="Times New Roman" w:hAnsi="Times New Roman"/>
          <w:sz w:val="24"/>
          <w:szCs w:val="28"/>
        </w:rPr>
        <w:t>дисциплин  _</w:t>
      </w:r>
      <w:proofErr w:type="gramEnd"/>
      <w:r w:rsidRPr="004730E2">
        <w:rPr>
          <w:rFonts w:ascii="Times New Roman" w:eastAsia="Times New Roman" w:hAnsi="Times New Roman"/>
          <w:sz w:val="24"/>
          <w:szCs w:val="28"/>
        </w:rPr>
        <w:t xml:space="preserve">________________ Л.Т. </w:t>
      </w:r>
      <w:proofErr w:type="spellStart"/>
      <w:r w:rsidRPr="004730E2">
        <w:rPr>
          <w:rFonts w:ascii="Times New Roman" w:eastAsia="Times New Roman" w:hAnsi="Times New Roman"/>
          <w:sz w:val="24"/>
          <w:szCs w:val="28"/>
        </w:rPr>
        <w:t>Дудахова</w:t>
      </w:r>
      <w:proofErr w:type="spellEnd"/>
      <w:r w:rsidRPr="004730E2">
        <w:rPr>
          <w:rFonts w:ascii="Times New Roman" w:eastAsia="Times New Roman" w:hAnsi="Times New Roman"/>
          <w:sz w:val="24"/>
          <w:szCs w:val="28"/>
        </w:rPr>
        <w:t xml:space="preserve"> </w:t>
      </w:r>
    </w:p>
    <w:p w:rsidR="004730E2" w:rsidRPr="004730E2" w:rsidRDefault="004730E2" w:rsidP="004730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Cs w:val="28"/>
        </w:rPr>
      </w:pPr>
      <w:r w:rsidRPr="004730E2">
        <w:rPr>
          <w:rFonts w:ascii="Times New Roman" w:eastAsia="Times New Roman" w:hAnsi="Times New Roman"/>
          <w:szCs w:val="28"/>
        </w:rPr>
        <w:t xml:space="preserve">                                                                                                                      (подпись)</w:t>
      </w:r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24"/>
        </w:rPr>
      </w:pPr>
    </w:p>
    <w:p w:rsidR="004730E2" w:rsidRPr="004730E2" w:rsidRDefault="004730E2" w:rsidP="00DD2359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Cs w:val="28"/>
        </w:rPr>
      </w:pPr>
      <w:r w:rsidRPr="004730E2">
        <w:rPr>
          <w:rFonts w:ascii="Times New Roman" w:eastAsia="Times New Roman" w:hAnsi="Times New Roman"/>
          <w:sz w:val="24"/>
          <w:szCs w:val="24"/>
        </w:rPr>
        <w:t>Методист ГБПОУ «ЧГСК» ____________________</w:t>
      </w:r>
    </w:p>
    <w:p w:rsid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30E2" w:rsidRPr="004730E2" w:rsidRDefault="004730E2" w:rsidP="004730E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8"/>
      </w:tblGrid>
      <w:tr w:rsidR="004730E2" w:rsidRPr="004730E2" w:rsidTr="00A01184">
        <w:tc>
          <w:tcPr>
            <w:tcW w:w="4998" w:type="dxa"/>
          </w:tcPr>
          <w:p w:rsidR="004730E2" w:rsidRPr="004730E2" w:rsidRDefault="004730E2" w:rsidP="004730E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30E2">
              <w:rPr>
                <w:rFonts w:ascii="Times New Roman" w:eastAsia="Times New Roman" w:hAnsi="Times New Roman"/>
                <w:sz w:val="24"/>
                <w:szCs w:val="24"/>
              </w:rPr>
              <w:t>СОГЛАСОВАНО:</w:t>
            </w:r>
          </w:p>
          <w:p w:rsidR="004730E2" w:rsidRPr="004730E2" w:rsidRDefault="004730E2" w:rsidP="004730E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30E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Заместитель директора по УПР</w:t>
            </w:r>
            <w:r w:rsidRPr="004730E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4730E2" w:rsidRPr="004730E2" w:rsidRDefault="004730E2" w:rsidP="004730E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30E2">
              <w:rPr>
                <w:rFonts w:ascii="Times New Roman" w:eastAsia="Times New Roman" w:hAnsi="Times New Roman"/>
                <w:sz w:val="24"/>
                <w:szCs w:val="24"/>
              </w:rPr>
              <w:t>ГБПОУ «ЧГСК»</w:t>
            </w:r>
          </w:p>
          <w:p w:rsidR="004730E2" w:rsidRPr="004730E2" w:rsidRDefault="004730E2" w:rsidP="004730E2">
            <w:pPr>
              <w:tabs>
                <w:tab w:val="left" w:pos="567"/>
              </w:tabs>
              <w:spacing w:after="0" w:line="216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30E2">
              <w:rPr>
                <w:rFonts w:ascii="Times New Roman" w:eastAsia="Times New Roman" w:hAnsi="Times New Roman"/>
                <w:sz w:val="24"/>
                <w:szCs w:val="24"/>
              </w:rPr>
              <w:t xml:space="preserve">_________________ </w:t>
            </w:r>
          </w:p>
          <w:p w:rsidR="004730E2" w:rsidRPr="004730E2" w:rsidRDefault="004730E2" w:rsidP="004730E2">
            <w:pPr>
              <w:tabs>
                <w:tab w:val="left" w:pos="567"/>
              </w:tabs>
              <w:spacing w:after="0" w:line="21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30E2">
              <w:rPr>
                <w:rFonts w:ascii="Times New Roman" w:eastAsia="Times New Roman" w:hAnsi="Times New Roman"/>
                <w:sz w:val="24"/>
                <w:szCs w:val="24"/>
              </w:rPr>
              <w:t>«____» ____________ 2021 г.</w:t>
            </w:r>
          </w:p>
          <w:p w:rsidR="004730E2" w:rsidRPr="004730E2" w:rsidRDefault="004730E2" w:rsidP="004730E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730E2" w:rsidRPr="004730E2" w:rsidRDefault="004730E2" w:rsidP="004730E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98" w:type="dxa"/>
          </w:tcPr>
          <w:p w:rsidR="004730E2" w:rsidRPr="004730E2" w:rsidRDefault="004730E2" w:rsidP="004730E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30E2">
              <w:rPr>
                <w:rFonts w:ascii="Times New Roman" w:eastAsia="Times New Roman" w:hAnsi="Times New Roman"/>
                <w:sz w:val="28"/>
                <w:szCs w:val="28"/>
              </w:rPr>
              <w:br w:type="page"/>
            </w:r>
          </w:p>
          <w:p w:rsidR="004730E2" w:rsidRPr="004730E2" w:rsidRDefault="004730E2" w:rsidP="004730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730E2" w:rsidRPr="004730E2" w:rsidRDefault="004730E2" w:rsidP="004730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4730E2" w:rsidRPr="004730E2" w:rsidRDefault="004730E2" w:rsidP="004730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4730E2" w:rsidRPr="004730E2" w:rsidRDefault="004730E2" w:rsidP="004730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:rsidR="004730E2" w:rsidRPr="004730E2" w:rsidRDefault="004730E2" w:rsidP="004730E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4730E2" w:rsidRPr="004730E2" w:rsidRDefault="004730E2" w:rsidP="004730E2">
      <w:pPr>
        <w:shd w:val="clear" w:color="auto" w:fill="FFFFFF"/>
        <w:spacing w:after="0" w:line="240" w:lineRule="auto"/>
        <w:rPr>
          <w:rFonts w:ascii="Times New Roman" w:eastAsia="Times New Roman" w:hAnsi="Times New Roman"/>
          <w:szCs w:val="28"/>
        </w:rPr>
      </w:pPr>
    </w:p>
    <w:p w:rsidR="004730E2" w:rsidRPr="004730E2" w:rsidRDefault="004730E2" w:rsidP="004730E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4730E2" w:rsidRPr="004730E2" w:rsidRDefault="004730E2" w:rsidP="004730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4730E2">
        <w:rPr>
          <w:rFonts w:ascii="Times New Roman" w:eastAsia="Times New Roman" w:hAnsi="Times New Roman"/>
          <w:sz w:val="28"/>
          <w:szCs w:val="28"/>
        </w:rPr>
        <w:t xml:space="preserve">        </w:t>
      </w:r>
    </w:p>
    <w:p w:rsidR="004730E2" w:rsidRDefault="004730E2" w:rsidP="004730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8378E1" w:rsidRPr="004730E2" w:rsidRDefault="008378E1" w:rsidP="004730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730E2" w:rsidRPr="004730E2" w:rsidRDefault="004730E2" w:rsidP="004730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730E2" w:rsidRDefault="004730E2" w:rsidP="00461ADB">
      <w:pPr>
        <w:rPr>
          <w:rFonts w:ascii="Times New Roman" w:hAnsi="Times New Roman"/>
          <w:b/>
          <w:sz w:val="28"/>
          <w:szCs w:val="24"/>
        </w:rPr>
      </w:pPr>
    </w:p>
    <w:p w:rsidR="00AA0CC2" w:rsidRDefault="00AA0CC2" w:rsidP="00AA0CC2">
      <w:pPr>
        <w:spacing w:line="230" w:lineRule="exact"/>
        <w:ind w:left="3860"/>
        <w:rPr>
          <w:rFonts w:ascii="Times New Roman" w:hAnsi="Times New Roman"/>
          <w:b/>
          <w:sz w:val="28"/>
          <w:szCs w:val="28"/>
        </w:rPr>
      </w:pPr>
    </w:p>
    <w:p w:rsidR="00AA0CC2" w:rsidRDefault="00AA0CC2" w:rsidP="00AA0CC2">
      <w:pPr>
        <w:spacing w:line="230" w:lineRule="exact"/>
        <w:ind w:left="3860"/>
        <w:rPr>
          <w:rFonts w:ascii="Times New Roman" w:hAnsi="Times New Roman"/>
          <w:b/>
          <w:sz w:val="28"/>
          <w:szCs w:val="28"/>
        </w:rPr>
      </w:pPr>
    </w:p>
    <w:p w:rsidR="00AA0CC2" w:rsidRPr="00AA0CC2" w:rsidRDefault="00AA0CC2" w:rsidP="00AA0CC2">
      <w:pPr>
        <w:spacing w:line="230" w:lineRule="exact"/>
        <w:ind w:left="3860"/>
        <w:rPr>
          <w:rFonts w:ascii="Times New Roman" w:hAnsi="Times New Roman"/>
          <w:b/>
          <w:sz w:val="28"/>
          <w:szCs w:val="28"/>
        </w:rPr>
      </w:pPr>
      <w:r w:rsidRPr="00AA0CC2">
        <w:rPr>
          <w:rFonts w:ascii="Times New Roman" w:hAnsi="Times New Roman"/>
          <w:b/>
          <w:sz w:val="28"/>
          <w:szCs w:val="28"/>
        </w:rPr>
        <w:t>СОДЕРЖАНИЕ</w:t>
      </w:r>
    </w:p>
    <w:p w:rsidR="00C8668C" w:rsidRPr="00A37C10" w:rsidRDefault="00AA0CC2" w:rsidP="00AA0CC2">
      <w:pPr>
        <w:pStyle w:val="5"/>
        <w:shd w:val="clear" w:color="auto" w:fill="auto"/>
        <w:tabs>
          <w:tab w:val="left" w:pos="360"/>
        </w:tabs>
        <w:spacing w:after="0" w:line="547" w:lineRule="exact"/>
        <w:ind w:firstLine="0"/>
        <w:jc w:val="left"/>
        <w:rPr>
          <w:b/>
          <w:sz w:val="24"/>
          <w:szCs w:val="24"/>
          <w:lang w:val="ru-RU"/>
        </w:rPr>
      </w:pPr>
      <w:r w:rsidRPr="00A37C10">
        <w:rPr>
          <w:sz w:val="24"/>
          <w:szCs w:val="24"/>
          <w:lang w:val="ru-RU"/>
        </w:rPr>
        <w:t xml:space="preserve">1. </w:t>
      </w:r>
      <w:r w:rsidRPr="00A37C10">
        <w:rPr>
          <w:sz w:val="24"/>
          <w:szCs w:val="24"/>
        </w:rPr>
        <w:t>ОБЩАЯ ХАРАКТЕРИСТИКА РАБОЧЕЙ ПРОГРАММЫ УЧЕБНОЙ ДИСЦИПЛИНЫ</w:t>
      </w:r>
      <w:r w:rsidR="00C8668C" w:rsidRPr="00A37C10">
        <w:rPr>
          <w:sz w:val="24"/>
          <w:szCs w:val="24"/>
          <w:lang w:val="ru-RU"/>
        </w:rPr>
        <w:t>………</w:t>
      </w:r>
      <w:r w:rsidRPr="00A37C10">
        <w:rPr>
          <w:b/>
          <w:sz w:val="24"/>
          <w:szCs w:val="24"/>
        </w:rPr>
        <w:t xml:space="preserve"> </w:t>
      </w:r>
      <w:r w:rsidR="00C8668C" w:rsidRPr="00A37C10">
        <w:rPr>
          <w:b/>
          <w:sz w:val="24"/>
          <w:szCs w:val="24"/>
          <w:lang w:val="ru-RU"/>
        </w:rPr>
        <w:t xml:space="preserve"> </w:t>
      </w:r>
      <w:r w:rsidR="00BB7446" w:rsidRPr="00A37C10">
        <w:rPr>
          <w:sz w:val="24"/>
          <w:szCs w:val="24"/>
          <w:lang w:val="ru-RU"/>
        </w:rPr>
        <w:t>4</w:t>
      </w:r>
    </w:p>
    <w:p w:rsidR="00AA0CC2" w:rsidRPr="00A37C10" w:rsidRDefault="00AA0CC2" w:rsidP="00AA0CC2">
      <w:pPr>
        <w:pStyle w:val="5"/>
        <w:shd w:val="clear" w:color="auto" w:fill="auto"/>
        <w:tabs>
          <w:tab w:val="left" w:pos="360"/>
        </w:tabs>
        <w:spacing w:after="0" w:line="547" w:lineRule="exact"/>
        <w:ind w:firstLine="0"/>
        <w:jc w:val="left"/>
        <w:rPr>
          <w:b/>
          <w:sz w:val="24"/>
          <w:szCs w:val="24"/>
          <w:lang w:val="ru-RU"/>
        </w:rPr>
      </w:pPr>
      <w:r w:rsidRPr="00A37C10">
        <w:rPr>
          <w:sz w:val="24"/>
          <w:szCs w:val="24"/>
          <w:lang w:val="ru-RU"/>
        </w:rPr>
        <w:t>2</w:t>
      </w:r>
      <w:r w:rsidRPr="00A37C10">
        <w:rPr>
          <w:b/>
          <w:sz w:val="24"/>
          <w:szCs w:val="24"/>
          <w:lang w:val="ru-RU"/>
        </w:rPr>
        <w:t xml:space="preserve">. </w:t>
      </w:r>
      <w:r w:rsidRPr="00A37C10">
        <w:rPr>
          <w:sz w:val="24"/>
          <w:szCs w:val="24"/>
        </w:rPr>
        <w:t>СТРУКТУРА И СОДЕРЖ</w:t>
      </w:r>
      <w:r w:rsidRPr="00A37C10">
        <w:rPr>
          <w:rStyle w:val="10pt"/>
          <w:sz w:val="24"/>
          <w:szCs w:val="24"/>
        </w:rPr>
        <w:t>АНИ</w:t>
      </w:r>
      <w:r w:rsidRPr="00A37C10">
        <w:rPr>
          <w:sz w:val="24"/>
          <w:szCs w:val="24"/>
        </w:rPr>
        <w:t>Е УЧЕБНОЙ</w:t>
      </w:r>
      <w:r w:rsidRPr="00A37C10">
        <w:rPr>
          <w:sz w:val="24"/>
          <w:szCs w:val="24"/>
          <w:lang w:val="ru-RU"/>
        </w:rPr>
        <w:t xml:space="preserve"> </w:t>
      </w:r>
      <w:r w:rsidRPr="00A37C10">
        <w:rPr>
          <w:sz w:val="24"/>
          <w:szCs w:val="24"/>
        </w:rPr>
        <w:t>ДИСЦИПЛИНЫ</w:t>
      </w:r>
      <w:r w:rsidR="00C8668C" w:rsidRPr="00A37C10">
        <w:rPr>
          <w:sz w:val="24"/>
          <w:szCs w:val="24"/>
          <w:lang w:val="ru-RU"/>
        </w:rPr>
        <w:t>………………………………</w:t>
      </w:r>
      <w:proofErr w:type="gramStart"/>
      <w:r w:rsidR="00C8668C" w:rsidRPr="00A37C10">
        <w:rPr>
          <w:sz w:val="24"/>
          <w:szCs w:val="24"/>
          <w:lang w:val="ru-RU"/>
        </w:rPr>
        <w:t>…</w:t>
      </w:r>
      <w:r w:rsidR="00A37C10">
        <w:rPr>
          <w:sz w:val="24"/>
          <w:szCs w:val="24"/>
          <w:lang w:val="ru-RU"/>
        </w:rPr>
        <w:t>….</w:t>
      </w:r>
      <w:proofErr w:type="gramEnd"/>
      <w:r w:rsidR="00BB7446" w:rsidRPr="00A37C10">
        <w:rPr>
          <w:sz w:val="24"/>
          <w:szCs w:val="24"/>
          <w:lang w:val="ru-RU"/>
        </w:rPr>
        <w:t>5</w:t>
      </w:r>
      <w:r w:rsidRPr="00A37C10">
        <w:rPr>
          <w:sz w:val="24"/>
          <w:szCs w:val="24"/>
          <w:lang w:val="ru-RU"/>
        </w:rPr>
        <w:t xml:space="preserve">                     </w:t>
      </w:r>
      <w:r w:rsidR="00C8668C" w:rsidRPr="00A37C10">
        <w:rPr>
          <w:sz w:val="24"/>
          <w:szCs w:val="24"/>
          <w:lang w:val="ru-RU"/>
        </w:rPr>
        <w:t xml:space="preserve">                          </w:t>
      </w:r>
      <w:r w:rsidR="004526D4" w:rsidRPr="00A37C10">
        <w:rPr>
          <w:sz w:val="24"/>
          <w:szCs w:val="24"/>
          <w:lang w:val="ru-RU"/>
        </w:rPr>
        <w:t xml:space="preserve">      </w:t>
      </w:r>
    </w:p>
    <w:p w:rsidR="00AA0CC2" w:rsidRPr="00A37C10" w:rsidRDefault="00AA0CC2" w:rsidP="00AA0CC2">
      <w:pPr>
        <w:pStyle w:val="5"/>
        <w:shd w:val="clear" w:color="auto" w:fill="auto"/>
        <w:tabs>
          <w:tab w:val="left" w:pos="355"/>
        </w:tabs>
        <w:spacing w:after="0" w:line="547" w:lineRule="exact"/>
        <w:ind w:firstLine="0"/>
        <w:jc w:val="left"/>
        <w:rPr>
          <w:sz w:val="24"/>
          <w:szCs w:val="24"/>
          <w:lang w:val="ru-RU"/>
        </w:rPr>
      </w:pPr>
      <w:r w:rsidRPr="00A37C10">
        <w:rPr>
          <w:sz w:val="24"/>
          <w:szCs w:val="24"/>
          <w:lang w:val="ru-RU"/>
        </w:rPr>
        <w:t xml:space="preserve">3. </w:t>
      </w:r>
      <w:r w:rsidRPr="00A37C10">
        <w:rPr>
          <w:sz w:val="24"/>
          <w:szCs w:val="24"/>
        </w:rPr>
        <w:t>УСЛОВИЯ РЕАЛИЗАЦИИ РАБОЧЕЙ ПРОГРАММЫ</w:t>
      </w:r>
      <w:r w:rsidRPr="00A37C10">
        <w:rPr>
          <w:sz w:val="24"/>
          <w:szCs w:val="24"/>
          <w:lang w:val="ru-RU"/>
        </w:rPr>
        <w:t xml:space="preserve"> </w:t>
      </w:r>
      <w:r w:rsidRPr="00A37C10">
        <w:rPr>
          <w:sz w:val="24"/>
          <w:szCs w:val="24"/>
        </w:rPr>
        <w:t>УЧЕБНОЙ ДИСЦИПЛИНЫ</w:t>
      </w:r>
      <w:r w:rsidR="00C8668C" w:rsidRPr="00A37C10">
        <w:rPr>
          <w:sz w:val="24"/>
          <w:szCs w:val="24"/>
          <w:lang w:val="ru-RU"/>
        </w:rPr>
        <w:t>………</w:t>
      </w:r>
      <w:r w:rsidR="00A37C10">
        <w:rPr>
          <w:sz w:val="24"/>
          <w:szCs w:val="24"/>
          <w:lang w:val="ru-RU"/>
        </w:rPr>
        <w:t>…...</w:t>
      </w:r>
      <w:r w:rsidR="00BB7446" w:rsidRPr="00A37C10">
        <w:rPr>
          <w:sz w:val="24"/>
          <w:szCs w:val="24"/>
          <w:lang w:val="ru-RU"/>
        </w:rPr>
        <w:t>8</w:t>
      </w:r>
      <w:r w:rsidR="00C8668C" w:rsidRPr="00A37C10">
        <w:rPr>
          <w:sz w:val="24"/>
          <w:szCs w:val="24"/>
          <w:lang w:val="ru-RU"/>
        </w:rPr>
        <w:t xml:space="preserve">         </w:t>
      </w:r>
      <w:r w:rsidR="004526D4" w:rsidRPr="00A37C10">
        <w:rPr>
          <w:sz w:val="24"/>
          <w:szCs w:val="24"/>
          <w:lang w:val="ru-RU"/>
        </w:rPr>
        <w:t xml:space="preserve">   </w:t>
      </w:r>
    </w:p>
    <w:p w:rsidR="00AA0CC2" w:rsidRPr="00A37C10" w:rsidRDefault="00AA0CC2" w:rsidP="00AA0CC2">
      <w:pPr>
        <w:pStyle w:val="af0"/>
        <w:rPr>
          <w:rFonts w:ascii="Times New Roman" w:hAnsi="Times New Roman"/>
          <w:sz w:val="24"/>
          <w:szCs w:val="24"/>
        </w:rPr>
      </w:pPr>
    </w:p>
    <w:p w:rsidR="00AA0CC2" w:rsidRPr="00A37C10" w:rsidRDefault="00AA0CC2" w:rsidP="00AA0CC2">
      <w:pPr>
        <w:pStyle w:val="af0"/>
        <w:rPr>
          <w:rFonts w:ascii="Times New Roman" w:hAnsi="Times New Roman"/>
          <w:sz w:val="24"/>
          <w:szCs w:val="24"/>
        </w:rPr>
      </w:pPr>
      <w:r w:rsidRPr="00A37C10">
        <w:rPr>
          <w:rFonts w:ascii="Times New Roman" w:hAnsi="Times New Roman"/>
          <w:sz w:val="24"/>
          <w:szCs w:val="24"/>
        </w:rPr>
        <w:t>4. КОНТРОЛЬ И ОЦЕНКА РЕЗУЛЬТАТОВ ОСВОЕНИЯ УЧЕБНОЙ ДИСЦИПЛИНЫ</w:t>
      </w:r>
      <w:r w:rsidR="00C8668C" w:rsidRPr="00A37C10">
        <w:rPr>
          <w:rFonts w:ascii="Times New Roman" w:hAnsi="Times New Roman"/>
          <w:sz w:val="24"/>
          <w:szCs w:val="24"/>
        </w:rPr>
        <w:t>……</w:t>
      </w:r>
      <w:proofErr w:type="gramStart"/>
      <w:r w:rsidR="00C8668C" w:rsidRPr="00A37C10">
        <w:rPr>
          <w:rFonts w:ascii="Times New Roman" w:hAnsi="Times New Roman"/>
          <w:sz w:val="24"/>
          <w:szCs w:val="24"/>
        </w:rPr>
        <w:t>……</w:t>
      </w:r>
      <w:r w:rsidR="00BB7446" w:rsidRPr="00A37C10">
        <w:rPr>
          <w:rFonts w:ascii="Times New Roman" w:hAnsi="Times New Roman"/>
          <w:sz w:val="24"/>
          <w:szCs w:val="24"/>
        </w:rPr>
        <w:t>.</w:t>
      </w:r>
      <w:proofErr w:type="gramEnd"/>
      <w:r w:rsidR="00BB7446" w:rsidRPr="00A37C10">
        <w:rPr>
          <w:rFonts w:ascii="Times New Roman" w:hAnsi="Times New Roman"/>
          <w:sz w:val="24"/>
          <w:szCs w:val="24"/>
        </w:rPr>
        <w:t>.9</w:t>
      </w:r>
      <w:r w:rsidRPr="00A37C10">
        <w:rPr>
          <w:rFonts w:ascii="Times New Roman" w:hAnsi="Times New Roman"/>
          <w:sz w:val="24"/>
          <w:szCs w:val="24"/>
        </w:rPr>
        <w:t xml:space="preserve">            </w:t>
      </w:r>
      <w:r w:rsidR="004526D4" w:rsidRPr="00A37C10">
        <w:rPr>
          <w:rFonts w:ascii="Times New Roman" w:hAnsi="Times New Roman"/>
          <w:sz w:val="24"/>
          <w:szCs w:val="24"/>
        </w:rPr>
        <w:t xml:space="preserve">  </w:t>
      </w:r>
      <w:r w:rsidRPr="00A37C10">
        <w:rPr>
          <w:rFonts w:ascii="Times New Roman" w:hAnsi="Times New Roman"/>
          <w:sz w:val="24"/>
          <w:szCs w:val="24"/>
        </w:rPr>
        <w:t xml:space="preserve">     </w:t>
      </w:r>
    </w:p>
    <w:p w:rsidR="00891F9B" w:rsidRPr="00A37C10" w:rsidRDefault="00891F9B" w:rsidP="00891F9B">
      <w:pPr>
        <w:rPr>
          <w:sz w:val="24"/>
          <w:szCs w:val="24"/>
        </w:rPr>
      </w:pPr>
      <w:r w:rsidRPr="00A37C10">
        <w:rPr>
          <w:sz w:val="24"/>
          <w:szCs w:val="24"/>
        </w:rPr>
        <w:br w:type="page"/>
      </w:r>
    </w:p>
    <w:p w:rsidR="00891F9B" w:rsidRPr="00A37C10" w:rsidRDefault="00891F9B" w:rsidP="00A37C10">
      <w:pPr>
        <w:suppressAutoHyphens/>
        <w:spacing w:after="0"/>
        <w:jc w:val="both"/>
        <w:rPr>
          <w:rFonts w:ascii="Times New Roman" w:eastAsia="Calibri" w:hAnsi="Times New Roman"/>
          <w:b/>
          <w:sz w:val="24"/>
          <w:szCs w:val="28"/>
          <w:lang w:eastAsia="en-US"/>
        </w:rPr>
      </w:pPr>
      <w:r w:rsidRPr="00546D81">
        <w:rPr>
          <w:rFonts w:ascii="Times New Roman" w:hAnsi="Times New Roman"/>
          <w:b/>
          <w:sz w:val="24"/>
        </w:rPr>
        <w:lastRenderedPageBreak/>
        <w:t>1. ОБЩАЯ ХАРАКТЕРИСТИКА РАБОЧЕЙ</w:t>
      </w:r>
      <w:r w:rsidR="00D437AB">
        <w:rPr>
          <w:rFonts w:ascii="Times New Roman" w:hAnsi="Times New Roman"/>
          <w:b/>
          <w:sz w:val="24"/>
        </w:rPr>
        <w:t xml:space="preserve"> ПРОГРАММЫ УЧЕБНОЙ ДИСЦИПЛИНЫ </w:t>
      </w:r>
      <w:r w:rsidR="00EE17A0">
        <w:rPr>
          <w:rFonts w:ascii="Times New Roman" w:eastAsia="Calibri" w:hAnsi="Times New Roman"/>
          <w:b/>
          <w:sz w:val="24"/>
          <w:szCs w:val="28"/>
          <w:lang w:eastAsia="en-US"/>
        </w:rPr>
        <w:t>ОП 03 М</w:t>
      </w:r>
      <w:r w:rsidR="00EE17A0" w:rsidRPr="00EE17A0">
        <w:rPr>
          <w:rFonts w:ascii="Times New Roman" w:eastAsia="Calibri" w:hAnsi="Times New Roman"/>
          <w:b/>
          <w:sz w:val="24"/>
          <w:szCs w:val="28"/>
          <w:lang w:eastAsia="en-US"/>
        </w:rPr>
        <w:t>ЕТРОЛОГИЯ, СТАНДАРТИЗАЦИЯ И СЕРТИФИКАЦИЯ</w:t>
      </w:r>
    </w:p>
    <w:p w:rsidR="00C8668C" w:rsidRPr="00C8668C" w:rsidRDefault="00C8668C" w:rsidP="00C8668C">
      <w:pPr>
        <w:pStyle w:val="a6"/>
        <w:numPr>
          <w:ilvl w:val="1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color w:val="000000"/>
          <w:sz w:val="22"/>
          <w:szCs w:val="22"/>
        </w:rPr>
      </w:pPr>
      <w:r w:rsidRPr="00C8668C">
        <w:rPr>
          <w:b/>
          <w:sz w:val="22"/>
          <w:szCs w:val="22"/>
        </w:rPr>
        <w:t>Место дисциплины в структуре основной профессиональной образовательной программы:</w:t>
      </w:r>
    </w:p>
    <w:p w:rsidR="00A37C10" w:rsidRPr="00A37C10" w:rsidRDefault="00C8668C" w:rsidP="00A37C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</w:rPr>
      </w:pPr>
      <w:r w:rsidRPr="00C8668C">
        <w:rPr>
          <w:rFonts w:ascii="Times New Roman" w:hAnsi="Times New Roman"/>
        </w:rPr>
        <w:tab/>
      </w:r>
      <w:r w:rsidR="00A37C10" w:rsidRPr="00A37C10">
        <w:rPr>
          <w:rFonts w:ascii="Times New Roman" w:hAnsi="Times New Roman"/>
        </w:rPr>
        <w:t>Учебная дисциплина «</w:t>
      </w:r>
      <w:r w:rsidR="00EE17A0" w:rsidRPr="00EE17A0">
        <w:rPr>
          <w:rFonts w:ascii="Times New Roman" w:eastAsia="Times New Roman" w:hAnsi="Times New Roman" w:cs="Aparajita"/>
        </w:rPr>
        <w:t>Метрология, стандартизация и сертификация</w:t>
      </w:r>
      <w:r w:rsidR="00A37C10" w:rsidRPr="00A37C10">
        <w:rPr>
          <w:rFonts w:ascii="Times New Roman" w:hAnsi="Times New Roman"/>
        </w:rPr>
        <w:t xml:space="preserve">» является обязательной частью Общепрофессионального </w:t>
      </w:r>
      <w:proofErr w:type="gramStart"/>
      <w:r w:rsidR="00A37C10" w:rsidRPr="00A37C10">
        <w:rPr>
          <w:rFonts w:ascii="Times New Roman" w:hAnsi="Times New Roman"/>
        </w:rPr>
        <w:t>цикла  основной</w:t>
      </w:r>
      <w:proofErr w:type="gramEnd"/>
      <w:r w:rsidR="00A37C10" w:rsidRPr="00A37C10">
        <w:rPr>
          <w:rFonts w:ascii="Times New Roman" w:hAnsi="Times New Roman"/>
        </w:rPr>
        <w:t xml:space="preserve"> образовательной программы в соответствии с ФГОС по специальности 13.02.07 Электроснабжение (по отраслям).</w:t>
      </w:r>
    </w:p>
    <w:p w:rsidR="00C8668C" w:rsidRPr="00C8668C" w:rsidRDefault="00A37C10" w:rsidP="00A37C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           </w:t>
      </w:r>
      <w:r w:rsidRPr="00A37C10">
        <w:rPr>
          <w:rFonts w:ascii="Times New Roman" w:hAnsi="Times New Roman"/>
        </w:rPr>
        <w:t>Учебная дисциплина «</w:t>
      </w:r>
      <w:r w:rsidR="00EE17A0" w:rsidRPr="00EE17A0">
        <w:rPr>
          <w:rFonts w:ascii="Times New Roman" w:eastAsia="Times New Roman" w:hAnsi="Times New Roman" w:cs="Aparajita"/>
        </w:rPr>
        <w:t>Метрология, стандартизация и сертификация</w:t>
      </w:r>
      <w:r w:rsidRPr="00A37C10">
        <w:rPr>
          <w:rFonts w:ascii="Times New Roman" w:hAnsi="Times New Roman"/>
        </w:rPr>
        <w:t>» обеспечивает формирование профессиональных и общих компетенций по всем видам деятельности ФГОС по специальности 13.02.07 Электроснабжение (по отраслям). Особое значение дисциплина имеет при формировании и развитии: ОК 01 – 05, ПК 2.4, ПК 2.5, ПК 3.2, ПК 3.3.</w:t>
      </w:r>
    </w:p>
    <w:p w:rsidR="00282F8D" w:rsidRDefault="00282F8D" w:rsidP="00891F9B">
      <w:pPr>
        <w:spacing w:after="0" w:line="240" w:lineRule="auto"/>
        <w:rPr>
          <w:rFonts w:ascii="Times New Roman" w:hAnsi="Times New Roman"/>
          <w:b/>
        </w:rPr>
      </w:pPr>
    </w:p>
    <w:p w:rsidR="00206FA7" w:rsidRPr="00B25CF0" w:rsidRDefault="00891F9B" w:rsidP="00891F9B">
      <w:pPr>
        <w:spacing w:after="0" w:line="240" w:lineRule="auto"/>
        <w:rPr>
          <w:rFonts w:ascii="Times New Roman" w:hAnsi="Times New Roman"/>
          <w:b/>
        </w:rPr>
      </w:pPr>
      <w:r w:rsidRPr="00B25CF0">
        <w:rPr>
          <w:rFonts w:ascii="Times New Roman" w:hAnsi="Times New Roman"/>
          <w:b/>
        </w:rPr>
        <w:t>1.2 Цель и планируемые результаты освоения дисциплины:</w:t>
      </w:r>
    </w:p>
    <w:p w:rsidR="00206FA7" w:rsidRPr="00B25CF0" w:rsidRDefault="00891F9B" w:rsidP="00C8668C">
      <w:pPr>
        <w:suppressAutoHyphens/>
        <w:spacing w:after="0" w:line="240" w:lineRule="auto"/>
        <w:ind w:firstLine="709"/>
        <w:jc w:val="both"/>
        <w:rPr>
          <w:rFonts w:ascii="Times New Roman" w:hAnsi="Times New Roman"/>
        </w:rPr>
      </w:pPr>
      <w:r w:rsidRPr="00B25CF0">
        <w:rPr>
          <w:rFonts w:ascii="Times New Roman" w:hAnsi="Times New Roman"/>
        </w:rPr>
        <w:t>В рамках программы учебной дисциплины обучающимися осваиваются умения и знания</w:t>
      </w:r>
    </w:p>
    <w:p w:rsidR="002F044A" w:rsidRDefault="002F044A" w:rsidP="00206FA7">
      <w:pPr>
        <w:suppressAutoHyphens/>
        <w:spacing w:after="0" w:line="240" w:lineRule="auto"/>
        <w:jc w:val="both"/>
        <w:rPr>
          <w:rFonts w:ascii="Times New Roman" w:hAnsi="Times New Roman"/>
          <w:lang w:eastAsia="en-US"/>
        </w:rPr>
      </w:pPr>
    </w:p>
    <w:p w:rsidR="00C4354A" w:rsidRDefault="00C4354A" w:rsidP="00206FA7">
      <w:pPr>
        <w:suppressAutoHyphens/>
        <w:spacing w:after="0" w:line="240" w:lineRule="auto"/>
        <w:jc w:val="both"/>
        <w:rPr>
          <w:rFonts w:ascii="Times New Roman" w:hAnsi="Times New Roman"/>
          <w:lang w:eastAsia="en-US"/>
        </w:rPr>
      </w:pPr>
    </w:p>
    <w:tbl>
      <w:tblPr>
        <w:tblW w:w="47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1"/>
        <w:gridCol w:w="4535"/>
        <w:gridCol w:w="3967"/>
      </w:tblGrid>
      <w:tr w:rsidR="00EE17A0" w:rsidRPr="00EE17A0" w:rsidTr="00EE17A0">
        <w:trPr>
          <w:trHeight w:val="649"/>
        </w:trPr>
        <w:tc>
          <w:tcPr>
            <w:tcW w:w="587" w:type="pct"/>
            <w:vAlign w:val="center"/>
            <w:hideMark/>
          </w:tcPr>
          <w:p w:rsidR="00EE17A0" w:rsidRPr="00EE17A0" w:rsidRDefault="00EE17A0" w:rsidP="00EE17A0">
            <w:pPr>
              <w:spacing w:after="0" w:line="240" w:lineRule="auto"/>
              <w:jc w:val="center"/>
              <w:rPr>
                <w:rFonts w:ascii="Times New Roman" w:eastAsia="Times New Roman" w:hAnsi="Times New Roman" w:cs="Aparajita"/>
              </w:rPr>
            </w:pPr>
            <w:r w:rsidRPr="00EE17A0">
              <w:rPr>
                <w:rFonts w:ascii="Times New Roman" w:eastAsia="Times New Roman" w:hAnsi="Times New Roman" w:cs="Aparajita"/>
              </w:rPr>
              <w:t>Код</w:t>
            </w:r>
          </w:p>
          <w:p w:rsidR="00EE17A0" w:rsidRPr="00EE17A0" w:rsidRDefault="00EE17A0" w:rsidP="00EE17A0">
            <w:pPr>
              <w:spacing w:after="0" w:line="240" w:lineRule="auto"/>
              <w:jc w:val="center"/>
              <w:rPr>
                <w:rFonts w:ascii="Times New Roman" w:eastAsia="Times New Roman" w:hAnsi="Times New Roman" w:cs="Aparajita"/>
              </w:rPr>
            </w:pPr>
            <w:r w:rsidRPr="00EE17A0">
              <w:rPr>
                <w:rFonts w:ascii="Times New Roman" w:eastAsia="Times New Roman" w:hAnsi="Times New Roman" w:cs="Aparajita"/>
              </w:rPr>
              <w:t>ПК, ОК</w:t>
            </w:r>
          </w:p>
        </w:tc>
        <w:tc>
          <w:tcPr>
            <w:tcW w:w="2354" w:type="pct"/>
            <w:vAlign w:val="center"/>
            <w:hideMark/>
          </w:tcPr>
          <w:p w:rsidR="00EE17A0" w:rsidRPr="00EE17A0" w:rsidRDefault="00EE17A0" w:rsidP="00EE17A0">
            <w:pPr>
              <w:spacing w:after="0" w:line="240" w:lineRule="auto"/>
              <w:jc w:val="center"/>
              <w:rPr>
                <w:rFonts w:ascii="Times New Roman" w:eastAsia="Times New Roman" w:hAnsi="Times New Roman" w:cs="Aparajita"/>
              </w:rPr>
            </w:pPr>
            <w:r w:rsidRPr="00EE17A0">
              <w:rPr>
                <w:rFonts w:ascii="Times New Roman" w:eastAsia="Times New Roman" w:hAnsi="Times New Roman" w:cs="Aparajita"/>
              </w:rPr>
              <w:t>Умения</w:t>
            </w:r>
          </w:p>
        </w:tc>
        <w:tc>
          <w:tcPr>
            <w:tcW w:w="2059" w:type="pct"/>
            <w:vAlign w:val="center"/>
            <w:hideMark/>
          </w:tcPr>
          <w:p w:rsidR="00EE17A0" w:rsidRPr="00EE17A0" w:rsidRDefault="00EE17A0" w:rsidP="00EE17A0">
            <w:pPr>
              <w:spacing w:after="0" w:line="240" w:lineRule="auto"/>
              <w:jc w:val="center"/>
              <w:rPr>
                <w:rFonts w:ascii="Times New Roman" w:eastAsia="Times New Roman" w:hAnsi="Times New Roman" w:cs="Aparajita"/>
              </w:rPr>
            </w:pPr>
            <w:r w:rsidRPr="00EE17A0">
              <w:rPr>
                <w:rFonts w:ascii="Times New Roman" w:eastAsia="Times New Roman" w:hAnsi="Times New Roman" w:cs="Aparajita"/>
              </w:rPr>
              <w:t>Знания</w:t>
            </w:r>
          </w:p>
        </w:tc>
      </w:tr>
      <w:tr w:rsidR="00EE17A0" w:rsidRPr="00EE17A0" w:rsidTr="00EE17A0">
        <w:trPr>
          <w:trHeight w:val="212"/>
        </w:trPr>
        <w:tc>
          <w:tcPr>
            <w:tcW w:w="587" w:type="pct"/>
          </w:tcPr>
          <w:p w:rsidR="00EE17A0" w:rsidRPr="00EE17A0" w:rsidRDefault="00EE17A0" w:rsidP="00EE17A0">
            <w:pPr>
              <w:spacing w:after="0" w:line="240" w:lineRule="auto"/>
              <w:rPr>
                <w:rFonts w:ascii="Times New Roman" w:eastAsia="Times New Roman" w:hAnsi="Times New Roman" w:cs="Aparajita"/>
                <w:iCs/>
              </w:rPr>
            </w:pPr>
            <w:r w:rsidRPr="00EE17A0">
              <w:rPr>
                <w:rFonts w:ascii="Times New Roman" w:eastAsia="Times New Roman" w:hAnsi="Times New Roman" w:cs="Aparajita"/>
                <w:i/>
                <w:iCs/>
              </w:rPr>
              <w:t>ОК 01</w:t>
            </w:r>
          </w:p>
          <w:p w:rsidR="00EE17A0" w:rsidRPr="00EE17A0" w:rsidRDefault="00EE17A0" w:rsidP="00EE17A0">
            <w:pPr>
              <w:spacing w:after="0" w:line="240" w:lineRule="auto"/>
              <w:rPr>
                <w:rFonts w:ascii="Times New Roman" w:eastAsia="Times New Roman" w:hAnsi="Times New Roman" w:cs="Aparajita"/>
                <w:iCs/>
              </w:rPr>
            </w:pPr>
            <w:r w:rsidRPr="00EE17A0">
              <w:rPr>
                <w:rFonts w:ascii="Times New Roman" w:eastAsia="Times New Roman" w:hAnsi="Times New Roman" w:cs="Aparajita"/>
                <w:i/>
                <w:iCs/>
              </w:rPr>
              <w:t>ОК 02</w:t>
            </w:r>
          </w:p>
          <w:p w:rsidR="00EE17A0" w:rsidRPr="00EE17A0" w:rsidRDefault="00EE17A0" w:rsidP="00EE17A0">
            <w:pPr>
              <w:spacing w:after="0" w:line="240" w:lineRule="auto"/>
              <w:rPr>
                <w:rFonts w:ascii="Times New Roman" w:eastAsia="Times New Roman" w:hAnsi="Times New Roman" w:cs="Aparajita"/>
                <w:iCs/>
              </w:rPr>
            </w:pPr>
            <w:r w:rsidRPr="00EE17A0">
              <w:rPr>
                <w:rFonts w:ascii="Times New Roman" w:eastAsia="Times New Roman" w:hAnsi="Times New Roman" w:cs="Aparajita"/>
                <w:i/>
                <w:iCs/>
              </w:rPr>
              <w:t>ОК 03</w:t>
            </w:r>
          </w:p>
          <w:p w:rsidR="00EE17A0" w:rsidRPr="00EE17A0" w:rsidRDefault="00EE17A0" w:rsidP="00EE17A0">
            <w:pPr>
              <w:spacing w:after="0" w:line="240" w:lineRule="auto"/>
              <w:rPr>
                <w:rFonts w:ascii="Times New Roman" w:eastAsia="Times New Roman" w:hAnsi="Times New Roman" w:cs="Aparajita"/>
                <w:iCs/>
              </w:rPr>
            </w:pPr>
            <w:r w:rsidRPr="00EE17A0">
              <w:rPr>
                <w:rFonts w:ascii="Times New Roman" w:eastAsia="Times New Roman" w:hAnsi="Times New Roman" w:cs="Aparajita"/>
                <w:i/>
                <w:iCs/>
              </w:rPr>
              <w:t>ОК 04</w:t>
            </w:r>
          </w:p>
          <w:p w:rsidR="00EE17A0" w:rsidRPr="00EE17A0" w:rsidRDefault="00EE17A0" w:rsidP="00EE17A0">
            <w:pPr>
              <w:spacing w:after="0" w:line="240" w:lineRule="auto"/>
              <w:rPr>
                <w:rFonts w:ascii="Times New Roman" w:eastAsia="Times New Roman" w:hAnsi="Times New Roman" w:cs="Aparajita"/>
                <w:iCs/>
              </w:rPr>
            </w:pPr>
            <w:r w:rsidRPr="00EE17A0">
              <w:rPr>
                <w:rFonts w:ascii="Times New Roman" w:eastAsia="Times New Roman" w:hAnsi="Times New Roman" w:cs="Aparajita"/>
                <w:i/>
                <w:iCs/>
              </w:rPr>
              <w:t>ОК 05 ОК 09</w:t>
            </w:r>
          </w:p>
          <w:p w:rsidR="00EE17A0" w:rsidRPr="00EE17A0" w:rsidRDefault="00EE17A0" w:rsidP="00EE17A0">
            <w:pPr>
              <w:spacing w:after="0" w:line="240" w:lineRule="auto"/>
              <w:rPr>
                <w:rFonts w:ascii="Times New Roman" w:eastAsia="Times New Roman" w:hAnsi="Times New Roman" w:cs="Aparajita"/>
                <w:iCs/>
              </w:rPr>
            </w:pPr>
            <w:r w:rsidRPr="00EE17A0">
              <w:rPr>
                <w:rFonts w:ascii="Times New Roman" w:eastAsia="Times New Roman" w:hAnsi="Times New Roman" w:cs="Aparajita"/>
                <w:i/>
                <w:iCs/>
              </w:rPr>
              <w:t>ОК 10; ПК 1.1 ПК 1.2 ПК 2.2</w:t>
            </w:r>
          </w:p>
          <w:p w:rsidR="00EE17A0" w:rsidRPr="00EE17A0" w:rsidRDefault="00EE17A0" w:rsidP="00EE17A0">
            <w:pPr>
              <w:spacing w:after="0" w:line="240" w:lineRule="auto"/>
              <w:rPr>
                <w:rFonts w:ascii="Times New Roman" w:eastAsia="Times New Roman" w:hAnsi="Times New Roman" w:cs="Aparajita"/>
                <w:iCs/>
              </w:rPr>
            </w:pPr>
            <w:r w:rsidRPr="00EE17A0">
              <w:rPr>
                <w:rFonts w:ascii="Times New Roman" w:eastAsia="Times New Roman" w:hAnsi="Times New Roman" w:cs="Aparajita"/>
                <w:i/>
                <w:iCs/>
              </w:rPr>
              <w:t>ПК 2.5</w:t>
            </w:r>
          </w:p>
          <w:p w:rsidR="00EE17A0" w:rsidRPr="00EE17A0" w:rsidRDefault="00EE17A0" w:rsidP="00EE17A0">
            <w:pPr>
              <w:spacing w:after="0" w:line="240" w:lineRule="auto"/>
              <w:rPr>
                <w:rFonts w:ascii="Times New Roman" w:eastAsia="Times New Roman" w:hAnsi="Times New Roman" w:cs="Aparajita"/>
                <w:iCs/>
              </w:rPr>
            </w:pPr>
            <w:r w:rsidRPr="00EE17A0">
              <w:rPr>
                <w:rFonts w:ascii="Times New Roman" w:eastAsia="Times New Roman" w:hAnsi="Times New Roman" w:cs="Aparajita"/>
                <w:i/>
                <w:iCs/>
              </w:rPr>
              <w:t>ПК 3.5</w:t>
            </w:r>
          </w:p>
          <w:p w:rsidR="00EE17A0" w:rsidRPr="00EE17A0" w:rsidRDefault="00EE17A0" w:rsidP="00EE17A0">
            <w:pPr>
              <w:spacing w:after="0" w:line="240" w:lineRule="auto"/>
              <w:rPr>
                <w:rFonts w:ascii="Times New Roman" w:eastAsia="Times New Roman" w:hAnsi="Times New Roman" w:cs="Aparajita"/>
                <w:b/>
              </w:rPr>
            </w:pPr>
            <w:r w:rsidRPr="00EE17A0">
              <w:rPr>
                <w:rFonts w:ascii="Times New Roman" w:eastAsia="Times New Roman" w:hAnsi="Times New Roman" w:cs="Aparajita"/>
                <w:i/>
                <w:iCs/>
              </w:rPr>
              <w:t>ПК 3.6</w:t>
            </w:r>
          </w:p>
        </w:tc>
        <w:tc>
          <w:tcPr>
            <w:tcW w:w="2354" w:type="pct"/>
          </w:tcPr>
          <w:p w:rsidR="00EE17A0" w:rsidRPr="00EE17A0" w:rsidRDefault="00EE17A0" w:rsidP="00EE17A0">
            <w:pPr>
              <w:numPr>
                <w:ilvl w:val="0"/>
                <w:numId w:val="1"/>
              </w:numPr>
              <w:tabs>
                <w:tab w:val="clear" w:pos="720"/>
                <w:tab w:val="num" w:pos="43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hanging="284"/>
              <w:rPr>
                <w:rFonts w:ascii="Times New Roman" w:eastAsia="Times New Roman" w:hAnsi="Times New Roman" w:cs="Aparajita"/>
              </w:rPr>
            </w:pPr>
            <w:r w:rsidRPr="00EE17A0">
              <w:rPr>
                <w:rFonts w:ascii="Times New Roman" w:eastAsia="Times New Roman" w:hAnsi="Times New Roman" w:cs="Aparajita"/>
              </w:rPr>
              <w:t>использовать в профессиональной деятельности документацию систем качества;</w:t>
            </w:r>
          </w:p>
          <w:p w:rsidR="00EE17A0" w:rsidRPr="00EE17A0" w:rsidRDefault="00EE17A0" w:rsidP="00EE17A0">
            <w:pPr>
              <w:numPr>
                <w:ilvl w:val="0"/>
                <w:numId w:val="1"/>
              </w:numPr>
              <w:tabs>
                <w:tab w:val="clear" w:pos="720"/>
                <w:tab w:val="num" w:pos="43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hanging="284"/>
              <w:rPr>
                <w:rFonts w:ascii="Times New Roman" w:eastAsia="Times New Roman" w:hAnsi="Times New Roman" w:cs="Aparajita"/>
              </w:rPr>
            </w:pPr>
            <w:r w:rsidRPr="00EE17A0">
              <w:rPr>
                <w:rFonts w:ascii="Times New Roman" w:eastAsia="Times New Roman" w:hAnsi="Times New Roman" w:cs="Aparajita"/>
              </w:rPr>
              <w:t xml:space="preserve">оформлять технологическую и </w:t>
            </w:r>
            <w:proofErr w:type="gramStart"/>
            <w:r w:rsidRPr="00EE17A0">
              <w:rPr>
                <w:rFonts w:ascii="Times New Roman" w:eastAsia="Times New Roman" w:hAnsi="Times New Roman" w:cs="Aparajita"/>
              </w:rPr>
              <w:t>техническую  документацию</w:t>
            </w:r>
            <w:proofErr w:type="gramEnd"/>
            <w:r w:rsidRPr="00EE17A0">
              <w:rPr>
                <w:rFonts w:ascii="Times New Roman" w:eastAsia="Times New Roman" w:hAnsi="Times New Roman" w:cs="Aparajita"/>
              </w:rPr>
              <w:t xml:space="preserve"> в соответствии с действующей нормативной базой;</w:t>
            </w:r>
          </w:p>
          <w:p w:rsidR="00EE17A0" w:rsidRPr="00EE17A0" w:rsidRDefault="00EE17A0" w:rsidP="00EE17A0">
            <w:pPr>
              <w:numPr>
                <w:ilvl w:val="0"/>
                <w:numId w:val="1"/>
              </w:numPr>
              <w:tabs>
                <w:tab w:val="clear" w:pos="720"/>
                <w:tab w:val="num" w:pos="43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hanging="284"/>
              <w:rPr>
                <w:rFonts w:ascii="Times New Roman" w:eastAsia="Times New Roman" w:hAnsi="Times New Roman" w:cs="Aparajita"/>
              </w:rPr>
            </w:pPr>
            <w:r w:rsidRPr="00EE17A0">
              <w:rPr>
                <w:rFonts w:ascii="Times New Roman" w:eastAsia="Times New Roman" w:hAnsi="Times New Roman" w:cs="Aparajita"/>
              </w:rPr>
              <w:t>приводить несистемные величины измерений в соответствие с действующими стандартами и международной системой единиц СИ;</w:t>
            </w:r>
          </w:p>
          <w:p w:rsidR="00EE17A0" w:rsidRPr="00EE17A0" w:rsidRDefault="00EE17A0" w:rsidP="00EE17A0">
            <w:pPr>
              <w:numPr>
                <w:ilvl w:val="0"/>
                <w:numId w:val="1"/>
              </w:numPr>
              <w:tabs>
                <w:tab w:val="clear" w:pos="720"/>
                <w:tab w:val="num" w:pos="43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hanging="284"/>
              <w:rPr>
                <w:rFonts w:ascii="Times New Roman" w:eastAsia="Times New Roman" w:hAnsi="Times New Roman" w:cs="Aparajita"/>
              </w:rPr>
            </w:pPr>
            <w:r w:rsidRPr="00EE17A0">
              <w:rPr>
                <w:rFonts w:ascii="Times New Roman" w:eastAsia="Times New Roman" w:hAnsi="Times New Roman" w:cs="Aparajita"/>
              </w:rPr>
              <w:t xml:space="preserve"> применять требования нормативных документов к основным </w:t>
            </w:r>
            <w:proofErr w:type="gramStart"/>
            <w:r w:rsidRPr="00EE17A0">
              <w:rPr>
                <w:rFonts w:ascii="Times New Roman" w:eastAsia="Times New Roman" w:hAnsi="Times New Roman" w:cs="Aparajita"/>
              </w:rPr>
              <w:t>видам  продукции</w:t>
            </w:r>
            <w:proofErr w:type="gramEnd"/>
            <w:r w:rsidRPr="00EE17A0">
              <w:rPr>
                <w:rFonts w:ascii="Times New Roman" w:eastAsia="Times New Roman" w:hAnsi="Times New Roman" w:cs="Aparajita"/>
              </w:rPr>
              <w:t xml:space="preserve"> (услуг) и процессов. </w:t>
            </w:r>
          </w:p>
          <w:p w:rsidR="00EE17A0" w:rsidRPr="00EE17A0" w:rsidRDefault="00EE17A0" w:rsidP="00EE17A0">
            <w:pPr>
              <w:spacing w:after="120" w:line="240" w:lineRule="auto"/>
              <w:ind w:left="33"/>
              <w:rPr>
                <w:rFonts w:ascii="Times New Roman" w:eastAsia="Times New Roman" w:hAnsi="Times New Roman" w:cs="Aparajita"/>
              </w:rPr>
            </w:pPr>
          </w:p>
        </w:tc>
        <w:tc>
          <w:tcPr>
            <w:tcW w:w="2059" w:type="pct"/>
          </w:tcPr>
          <w:p w:rsidR="00EE17A0" w:rsidRPr="00EE17A0" w:rsidRDefault="00EE17A0" w:rsidP="00EE17A0">
            <w:pPr>
              <w:numPr>
                <w:ilvl w:val="0"/>
                <w:numId w:val="1"/>
              </w:numPr>
              <w:tabs>
                <w:tab w:val="clear" w:pos="720"/>
                <w:tab w:val="num" w:pos="43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hanging="284"/>
              <w:rPr>
                <w:rFonts w:ascii="Times New Roman" w:eastAsia="Times New Roman" w:hAnsi="Times New Roman" w:cs="Aparajita"/>
              </w:rPr>
            </w:pPr>
            <w:r w:rsidRPr="00EE17A0">
              <w:rPr>
                <w:rFonts w:ascii="Times New Roman" w:eastAsia="Times New Roman" w:hAnsi="Times New Roman" w:cs="Aparajita"/>
              </w:rPr>
              <w:t>задачи стандартизации, ее экономическую эффективность;</w:t>
            </w:r>
          </w:p>
          <w:p w:rsidR="00EE17A0" w:rsidRPr="00EE17A0" w:rsidRDefault="00EE17A0" w:rsidP="00EE17A0">
            <w:pPr>
              <w:numPr>
                <w:ilvl w:val="0"/>
                <w:numId w:val="1"/>
              </w:numPr>
              <w:tabs>
                <w:tab w:val="clear" w:pos="720"/>
                <w:tab w:val="num" w:pos="43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hanging="284"/>
              <w:rPr>
                <w:rFonts w:ascii="Times New Roman" w:eastAsia="Times New Roman" w:hAnsi="Times New Roman" w:cs="Aparajita"/>
              </w:rPr>
            </w:pPr>
            <w:r w:rsidRPr="00EE17A0">
              <w:rPr>
                <w:rFonts w:ascii="Times New Roman" w:eastAsia="Times New Roman" w:hAnsi="Times New Roman" w:cs="Aparajita"/>
              </w:rPr>
              <w:t>основные положения Государственной системы стандартизации Российской Федерации и систем (комплексов) общетехнических и организационно-методических стандартов</w:t>
            </w:r>
          </w:p>
          <w:p w:rsidR="00EE17A0" w:rsidRPr="00EE17A0" w:rsidRDefault="00EE17A0" w:rsidP="00EE17A0">
            <w:pPr>
              <w:numPr>
                <w:ilvl w:val="0"/>
                <w:numId w:val="1"/>
              </w:numPr>
              <w:tabs>
                <w:tab w:val="clear" w:pos="720"/>
                <w:tab w:val="num" w:pos="43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hanging="284"/>
              <w:rPr>
                <w:rFonts w:ascii="Times New Roman" w:eastAsia="Times New Roman" w:hAnsi="Times New Roman" w:cs="Aparajita"/>
              </w:rPr>
            </w:pPr>
            <w:r w:rsidRPr="00EE17A0">
              <w:rPr>
                <w:rFonts w:ascii="Times New Roman" w:eastAsia="Times New Roman" w:hAnsi="Times New Roman" w:cs="Aparajita"/>
              </w:rPr>
              <w:t>основные понятия и определения метрологии, стандартизации, сертификации и документации систем качества;</w:t>
            </w:r>
          </w:p>
          <w:p w:rsidR="00EE17A0" w:rsidRPr="00EE17A0" w:rsidRDefault="00EE17A0" w:rsidP="00EE17A0">
            <w:pPr>
              <w:numPr>
                <w:ilvl w:val="0"/>
                <w:numId w:val="1"/>
              </w:numPr>
              <w:tabs>
                <w:tab w:val="clear" w:pos="720"/>
                <w:tab w:val="num" w:pos="43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hanging="284"/>
              <w:rPr>
                <w:rFonts w:ascii="Times New Roman" w:eastAsia="Times New Roman" w:hAnsi="Times New Roman" w:cs="Aparajita"/>
              </w:rPr>
            </w:pPr>
            <w:r w:rsidRPr="00EE17A0">
              <w:rPr>
                <w:rFonts w:ascii="Times New Roman" w:eastAsia="Times New Roman" w:hAnsi="Times New Roman" w:cs="Aparajita"/>
              </w:rPr>
              <w:t>терминологию и единицы измерения величин в соответствии с действующими стандартами и международной системой единиц СИ;</w:t>
            </w:r>
          </w:p>
          <w:p w:rsidR="00EE17A0" w:rsidRPr="00EE17A0" w:rsidRDefault="00EE17A0" w:rsidP="00EE17A0">
            <w:pPr>
              <w:numPr>
                <w:ilvl w:val="0"/>
                <w:numId w:val="1"/>
              </w:numPr>
              <w:tabs>
                <w:tab w:val="clear" w:pos="720"/>
                <w:tab w:val="num" w:pos="43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hanging="284"/>
              <w:rPr>
                <w:rFonts w:ascii="Times New Roman" w:eastAsia="Times New Roman" w:hAnsi="Times New Roman" w:cs="Aparajita"/>
              </w:rPr>
            </w:pPr>
            <w:r w:rsidRPr="00EE17A0">
              <w:rPr>
                <w:rFonts w:ascii="Times New Roman" w:eastAsia="Times New Roman" w:hAnsi="Times New Roman" w:cs="Aparajita"/>
              </w:rPr>
              <w:t>формы подтверждения</w:t>
            </w:r>
            <w:r>
              <w:rPr>
                <w:rFonts w:ascii="Times New Roman" w:eastAsia="Times New Roman" w:hAnsi="Times New Roman" w:cs="Aparajita"/>
              </w:rPr>
              <w:t xml:space="preserve"> </w:t>
            </w:r>
            <w:r w:rsidRPr="00EE17A0">
              <w:rPr>
                <w:rFonts w:ascii="Times New Roman" w:eastAsia="Times New Roman" w:hAnsi="Times New Roman" w:cs="Aparajita"/>
              </w:rPr>
              <w:t xml:space="preserve"> качества.</w:t>
            </w:r>
          </w:p>
        </w:tc>
      </w:tr>
    </w:tbl>
    <w:p w:rsidR="002F044A" w:rsidRPr="00B25CF0" w:rsidRDefault="002F044A" w:rsidP="00891F9B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en-US"/>
        </w:rPr>
      </w:pPr>
    </w:p>
    <w:p w:rsidR="00891F9B" w:rsidRPr="00BD0010" w:rsidRDefault="00891F9B" w:rsidP="008378E1">
      <w:pPr>
        <w:suppressAutoHyphens/>
        <w:jc w:val="center"/>
        <w:rPr>
          <w:rFonts w:ascii="Times New Roman" w:hAnsi="Times New Roman"/>
          <w:b/>
          <w:i/>
        </w:rPr>
      </w:pPr>
      <w:r w:rsidRPr="00B25CF0">
        <w:rPr>
          <w:rFonts w:ascii="Times New Roman" w:hAnsi="Times New Roman"/>
          <w:b/>
        </w:rPr>
        <w:br w:type="page"/>
      </w:r>
      <w:r w:rsidRPr="00694AD0">
        <w:rPr>
          <w:rFonts w:ascii="Times New Roman" w:hAnsi="Times New Roman"/>
          <w:b/>
        </w:rPr>
        <w:lastRenderedPageBreak/>
        <w:t>2</w:t>
      </w:r>
      <w:r w:rsidR="008378E1">
        <w:rPr>
          <w:rFonts w:ascii="Times New Roman" w:hAnsi="Times New Roman"/>
          <w:b/>
        </w:rPr>
        <w:t>.</w:t>
      </w:r>
      <w:r w:rsidRPr="00694AD0">
        <w:rPr>
          <w:rFonts w:ascii="Times New Roman" w:hAnsi="Times New Roman"/>
          <w:b/>
        </w:rPr>
        <w:t xml:space="preserve"> СТРУКТУРА И СОДЕРЖАНИЕ УЧЕБНОЙ ДИСЦИПЛИНЫ</w:t>
      </w:r>
    </w:p>
    <w:p w:rsidR="00891F9B" w:rsidRDefault="00891F9B" w:rsidP="00AB2737">
      <w:pPr>
        <w:suppressAutoHyphens/>
        <w:spacing w:after="0" w:line="240" w:lineRule="auto"/>
        <w:rPr>
          <w:rFonts w:ascii="Times New Roman" w:hAnsi="Times New Roman"/>
          <w:b/>
        </w:rPr>
      </w:pPr>
      <w:r w:rsidRPr="00B25CF0">
        <w:rPr>
          <w:rFonts w:ascii="Times New Roman" w:hAnsi="Times New Roman"/>
          <w:b/>
        </w:rPr>
        <w:t>2.1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305"/>
        <w:gridCol w:w="1885"/>
      </w:tblGrid>
      <w:tr w:rsidR="00E72723" w:rsidRPr="00E72723" w:rsidTr="00A6735E">
        <w:trPr>
          <w:trHeight w:val="490"/>
        </w:trPr>
        <w:tc>
          <w:tcPr>
            <w:tcW w:w="4073" w:type="pct"/>
            <w:vAlign w:val="center"/>
          </w:tcPr>
          <w:p w:rsidR="00E72723" w:rsidRPr="00E72723" w:rsidRDefault="00E72723" w:rsidP="00E72723">
            <w:pPr>
              <w:suppressAutoHyphens/>
              <w:spacing w:after="0" w:line="240" w:lineRule="auto"/>
              <w:rPr>
                <w:rFonts w:ascii="Times New Roman" w:eastAsia="Times New Roman" w:hAnsi="Times New Roman" w:cs="Aparajita"/>
                <w:b/>
              </w:rPr>
            </w:pPr>
            <w:r w:rsidRPr="00E72723">
              <w:rPr>
                <w:rFonts w:ascii="Times New Roman" w:eastAsia="Times New Roman" w:hAnsi="Times New Roman" w:cs="Aparajita"/>
                <w:b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E72723" w:rsidRPr="00E72723" w:rsidRDefault="00E72723" w:rsidP="00E72723">
            <w:pPr>
              <w:suppressAutoHyphens/>
              <w:spacing w:after="0" w:line="240" w:lineRule="auto"/>
              <w:rPr>
                <w:rFonts w:ascii="Times New Roman" w:eastAsia="Times New Roman" w:hAnsi="Times New Roman" w:cs="Aparajita"/>
                <w:b/>
                <w:iCs/>
              </w:rPr>
            </w:pPr>
            <w:r w:rsidRPr="00E72723">
              <w:rPr>
                <w:rFonts w:ascii="Times New Roman" w:eastAsia="Times New Roman" w:hAnsi="Times New Roman" w:cs="Aparajita"/>
                <w:b/>
                <w:iCs/>
              </w:rPr>
              <w:t>Объем часов</w:t>
            </w:r>
          </w:p>
        </w:tc>
      </w:tr>
      <w:tr w:rsidR="00E72723" w:rsidRPr="00E72723" w:rsidTr="00A6735E">
        <w:trPr>
          <w:trHeight w:val="490"/>
        </w:trPr>
        <w:tc>
          <w:tcPr>
            <w:tcW w:w="4073" w:type="pct"/>
            <w:vAlign w:val="center"/>
          </w:tcPr>
          <w:p w:rsidR="00E72723" w:rsidRPr="00E72723" w:rsidRDefault="00E72723" w:rsidP="00E72723">
            <w:pPr>
              <w:suppressAutoHyphens/>
              <w:spacing w:after="0" w:line="240" w:lineRule="auto"/>
              <w:rPr>
                <w:rFonts w:ascii="Times New Roman" w:eastAsia="Times New Roman" w:hAnsi="Times New Roman" w:cs="Aparajita"/>
                <w:b/>
              </w:rPr>
            </w:pPr>
            <w:r w:rsidRPr="00E72723">
              <w:rPr>
                <w:rFonts w:ascii="Times New Roman" w:eastAsia="Times New Roman" w:hAnsi="Times New Roman" w:cs="Aparajita"/>
                <w:b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E72723" w:rsidRPr="00E72723" w:rsidRDefault="00E72723" w:rsidP="00E72723">
            <w:pPr>
              <w:suppressAutoHyphens/>
              <w:spacing w:after="0" w:line="240" w:lineRule="auto"/>
              <w:rPr>
                <w:rFonts w:ascii="Times New Roman" w:eastAsia="Times New Roman" w:hAnsi="Times New Roman" w:cs="Aparajita"/>
                <w:b/>
                <w:iCs/>
              </w:rPr>
            </w:pPr>
            <w:r w:rsidRPr="00E72723">
              <w:rPr>
                <w:rFonts w:ascii="Times New Roman" w:eastAsia="Times New Roman" w:hAnsi="Times New Roman" w:cs="Aparajita"/>
                <w:b/>
                <w:iCs/>
              </w:rPr>
              <w:t>58</w:t>
            </w:r>
          </w:p>
        </w:tc>
      </w:tr>
      <w:tr w:rsidR="00E72723" w:rsidRPr="00E72723" w:rsidTr="00A6735E">
        <w:trPr>
          <w:trHeight w:val="490"/>
        </w:trPr>
        <w:tc>
          <w:tcPr>
            <w:tcW w:w="5000" w:type="pct"/>
            <w:gridSpan w:val="2"/>
            <w:vAlign w:val="center"/>
          </w:tcPr>
          <w:p w:rsidR="00E72723" w:rsidRPr="00E72723" w:rsidRDefault="00E72723" w:rsidP="00E72723">
            <w:pPr>
              <w:suppressAutoHyphens/>
              <w:spacing w:after="0" w:line="240" w:lineRule="auto"/>
              <w:rPr>
                <w:rFonts w:ascii="Times New Roman" w:eastAsia="Times New Roman" w:hAnsi="Times New Roman" w:cs="Aparajita"/>
                <w:iCs/>
              </w:rPr>
            </w:pPr>
            <w:r w:rsidRPr="00E72723">
              <w:rPr>
                <w:rFonts w:ascii="Times New Roman" w:eastAsia="Times New Roman" w:hAnsi="Times New Roman" w:cs="Aparajita"/>
              </w:rPr>
              <w:t>в том числе:</w:t>
            </w:r>
          </w:p>
        </w:tc>
      </w:tr>
      <w:tr w:rsidR="00E72723" w:rsidRPr="00E72723" w:rsidTr="00A6735E">
        <w:trPr>
          <w:trHeight w:val="490"/>
        </w:trPr>
        <w:tc>
          <w:tcPr>
            <w:tcW w:w="4073" w:type="pct"/>
            <w:vAlign w:val="center"/>
          </w:tcPr>
          <w:p w:rsidR="00E72723" w:rsidRPr="00E72723" w:rsidRDefault="00E72723" w:rsidP="00E72723">
            <w:pPr>
              <w:suppressAutoHyphens/>
              <w:spacing w:after="0" w:line="240" w:lineRule="auto"/>
              <w:rPr>
                <w:rFonts w:ascii="Times New Roman" w:eastAsia="Times New Roman" w:hAnsi="Times New Roman" w:cs="Aparajita"/>
              </w:rPr>
            </w:pPr>
            <w:r w:rsidRPr="00E72723">
              <w:rPr>
                <w:rFonts w:ascii="Times New Roman" w:eastAsia="Times New Roman" w:hAnsi="Times New Roman" w:cs="Aparajita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E72723" w:rsidRPr="00DD2359" w:rsidRDefault="00E72723" w:rsidP="00E72723">
            <w:pPr>
              <w:suppressAutoHyphens/>
              <w:spacing w:after="0" w:line="240" w:lineRule="auto"/>
              <w:rPr>
                <w:rFonts w:ascii="Times New Roman" w:eastAsia="Times New Roman" w:hAnsi="Times New Roman" w:cs="Aparajita"/>
                <w:iCs/>
                <w:lang w:val="en-US"/>
              </w:rPr>
            </w:pPr>
            <w:r w:rsidRPr="00E72723">
              <w:rPr>
                <w:rFonts w:ascii="Times New Roman" w:eastAsia="Times New Roman" w:hAnsi="Times New Roman" w:cs="Aparajita"/>
                <w:iCs/>
              </w:rPr>
              <w:t>32</w:t>
            </w:r>
          </w:p>
        </w:tc>
      </w:tr>
      <w:tr w:rsidR="00E72723" w:rsidRPr="00E72723" w:rsidTr="00A6735E">
        <w:trPr>
          <w:trHeight w:val="490"/>
        </w:trPr>
        <w:tc>
          <w:tcPr>
            <w:tcW w:w="4073" w:type="pct"/>
            <w:vAlign w:val="center"/>
          </w:tcPr>
          <w:p w:rsidR="00E72723" w:rsidRPr="00E72723" w:rsidRDefault="00E72723" w:rsidP="00E72723">
            <w:pPr>
              <w:suppressAutoHyphens/>
              <w:spacing w:after="0" w:line="240" w:lineRule="auto"/>
              <w:rPr>
                <w:rFonts w:ascii="Times New Roman" w:eastAsia="Times New Roman" w:hAnsi="Times New Roman" w:cs="Aparajita"/>
              </w:rPr>
            </w:pPr>
            <w:r w:rsidRPr="00E72723">
              <w:rPr>
                <w:rFonts w:ascii="Times New Roman" w:eastAsia="Times New Roman" w:hAnsi="Times New Roman" w:cs="Aparajita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E72723" w:rsidRPr="00E72723" w:rsidRDefault="00E72723" w:rsidP="00E72723">
            <w:pPr>
              <w:suppressAutoHyphens/>
              <w:spacing w:after="0" w:line="240" w:lineRule="auto"/>
              <w:rPr>
                <w:rFonts w:ascii="Times New Roman" w:eastAsia="Times New Roman" w:hAnsi="Times New Roman" w:cs="Aparajita"/>
                <w:iCs/>
              </w:rPr>
            </w:pPr>
            <w:r w:rsidRPr="00E72723">
              <w:rPr>
                <w:rFonts w:ascii="Times New Roman" w:eastAsia="Times New Roman" w:hAnsi="Times New Roman" w:cs="Aparajita"/>
                <w:iCs/>
              </w:rPr>
              <w:t>16</w:t>
            </w:r>
          </w:p>
        </w:tc>
      </w:tr>
      <w:tr w:rsidR="00E72723" w:rsidRPr="00E72723" w:rsidTr="00A6735E">
        <w:trPr>
          <w:trHeight w:val="490"/>
        </w:trPr>
        <w:tc>
          <w:tcPr>
            <w:tcW w:w="4073" w:type="pct"/>
            <w:vAlign w:val="center"/>
          </w:tcPr>
          <w:p w:rsidR="00E72723" w:rsidRPr="00E72723" w:rsidRDefault="00E72723" w:rsidP="00E72723">
            <w:pPr>
              <w:suppressAutoHyphens/>
              <w:spacing w:after="0" w:line="240" w:lineRule="auto"/>
              <w:rPr>
                <w:rFonts w:ascii="Times New Roman" w:eastAsia="Times New Roman" w:hAnsi="Times New Roman" w:cs="Aparajita"/>
              </w:rPr>
            </w:pPr>
            <w:r w:rsidRPr="00E72723">
              <w:rPr>
                <w:rFonts w:ascii="Times New Roman" w:eastAsia="Times New Roman" w:hAnsi="Times New Roman" w:cs="Aparajita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E72723" w:rsidRPr="00E72723" w:rsidRDefault="00E72723" w:rsidP="00E72723">
            <w:pPr>
              <w:suppressAutoHyphens/>
              <w:spacing w:after="0" w:line="240" w:lineRule="auto"/>
              <w:rPr>
                <w:rFonts w:ascii="Times New Roman" w:eastAsia="Times New Roman" w:hAnsi="Times New Roman" w:cs="Aparajita"/>
                <w:iCs/>
              </w:rPr>
            </w:pPr>
            <w:r w:rsidRPr="00E72723">
              <w:rPr>
                <w:rFonts w:ascii="Times New Roman" w:eastAsia="Times New Roman" w:hAnsi="Times New Roman" w:cs="Aparajita"/>
                <w:iCs/>
              </w:rPr>
              <w:t>10</w:t>
            </w:r>
          </w:p>
        </w:tc>
      </w:tr>
      <w:tr w:rsidR="00E72723" w:rsidRPr="00E72723" w:rsidTr="00A6735E">
        <w:trPr>
          <w:trHeight w:val="490"/>
        </w:trPr>
        <w:tc>
          <w:tcPr>
            <w:tcW w:w="4075" w:type="pct"/>
            <w:tcBorders>
              <w:right w:val="single" w:sz="4" w:space="0" w:color="auto"/>
            </w:tcBorders>
            <w:vAlign w:val="center"/>
          </w:tcPr>
          <w:p w:rsidR="00E72723" w:rsidRPr="00E72723" w:rsidRDefault="00E72723" w:rsidP="00E72723">
            <w:pPr>
              <w:suppressAutoHyphens/>
              <w:spacing w:after="0" w:line="240" w:lineRule="auto"/>
              <w:rPr>
                <w:rFonts w:ascii="Times New Roman" w:eastAsia="Times New Roman" w:hAnsi="Times New Roman" w:cs="Aparajita"/>
                <w:b/>
                <w:iCs/>
              </w:rPr>
            </w:pPr>
            <w:r w:rsidRPr="00E72723">
              <w:rPr>
                <w:rFonts w:ascii="Times New Roman" w:eastAsia="Times New Roman" w:hAnsi="Times New Roman" w:cs="Aparajita"/>
                <w:b/>
                <w:iCs/>
              </w:rPr>
              <w:t>Промежуточная аттестация – дифференцированный зачет</w:t>
            </w:r>
          </w:p>
        </w:tc>
        <w:tc>
          <w:tcPr>
            <w:tcW w:w="925" w:type="pct"/>
            <w:tcBorders>
              <w:left w:val="single" w:sz="4" w:space="0" w:color="auto"/>
            </w:tcBorders>
            <w:vAlign w:val="center"/>
          </w:tcPr>
          <w:p w:rsidR="00E72723" w:rsidRPr="00E72723" w:rsidRDefault="00E72723" w:rsidP="00E72723">
            <w:pPr>
              <w:suppressAutoHyphens/>
              <w:spacing w:after="0" w:line="240" w:lineRule="auto"/>
              <w:rPr>
                <w:rFonts w:ascii="Times New Roman" w:eastAsia="Times New Roman" w:hAnsi="Times New Roman" w:cs="Aparajita"/>
                <w:b/>
                <w:iCs/>
              </w:rPr>
            </w:pPr>
            <w:r>
              <w:rPr>
                <w:rFonts w:ascii="Times New Roman" w:eastAsia="Times New Roman" w:hAnsi="Times New Roman" w:cs="Aparajita"/>
                <w:b/>
                <w:iCs/>
              </w:rPr>
              <w:t>ДЗ</w:t>
            </w:r>
          </w:p>
        </w:tc>
      </w:tr>
    </w:tbl>
    <w:p w:rsidR="00AB2737" w:rsidRDefault="00AB2737" w:rsidP="00891F9B">
      <w:pPr>
        <w:suppressAutoHyphens/>
        <w:rPr>
          <w:rFonts w:ascii="Times New Roman" w:hAnsi="Times New Roman"/>
          <w:b/>
        </w:rPr>
      </w:pPr>
    </w:p>
    <w:p w:rsidR="00A37C10" w:rsidRPr="00B25CF0" w:rsidRDefault="00A37C10" w:rsidP="00891F9B">
      <w:pPr>
        <w:suppressAutoHyphens/>
        <w:rPr>
          <w:rFonts w:ascii="Times New Roman" w:hAnsi="Times New Roman"/>
          <w:b/>
        </w:rPr>
      </w:pPr>
    </w:p>
    <w:p w:rsidR="00891F9B" w:rsidRPr="00B25CF0" w:rsidRDefault="00891F9B" w:rsidP="00891F9B">
      <w:pPr>
        <w:rPr>
          <w:rFonts w:ascii="Times New Roman" w:hAnsi="Times New Roman"/>
          <w:b/>
          <w:i/>
        </w:rPr>
        <w:sectPr w:rsidR="00891F9B" w:rsidRPr="00B25CF0" w:rsidSect="00C8668C">
          <w:footerReference w:type="even" r:id="rId8"/>
          <w:footerReference w:type="default" r:id="rId9"/>
          <w:pgSz w:w="11906" w:h="16838"/>
          <w:pgMar w:top="1134" w:right="707" w:bottom="1134" w:left="993" w:header="340" w:footer="227" w:gutter="0"/>
          <w:cols w:space="720"/>
          <w:titlePg/>
          <w:docGrid w:linePitch="299"/>
        </w:sectPr>
      </w:pPr>
      <w:bookmarkStart w:id="0" w:name="_GoBack"/>
      <w:bookmarkEnd w:id="0"/>
    </w:p>
    <w:p w:rsidR="00891F9B" w:rsidRPr="00554E78" w:rsidRDefault="00891F9B" w:rsidP="00791BC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</w:rPr>
      </w:pPr>
      <w:r w:rsidRPr="00554E78">
        <w:rPr>
          <w:rFonts w:ascii="Times New Roman" w:hAnsi="Times New Roman"/>
          <w:b/>
        </w:rPr>
        <w:lastRenderedPageBreak/>
        <w:t>2.2. Темати</w:t>
      </w:r>
      <w:r w:rsidR="007D4D5F">
        <w:rPr>
          <w:rFonts w:ascii="Times New Roman" w:hAnsi="Times New Roman"/>
          <w:b/>
        </w:rPr>
        <w:t xml:space="preserve">ческий план и содержание </w:t>
      </w:r>
      <w:r w:rsidR="003E564A" w:rsidRPr="00554E78">
        <w:rPr>
          <w:rFonts w:ascii="Times New Roman" w:hAnsi="Times New Roman"/>
          <w:b/>
        </w:rPr>
        <w:t xml:space="preserve">дисциплины </w:t>
      </w:r>
      <w:r w:rsidR="003E564A">
        <w:rPr>
          <w:rFonts w:ascii="Times New Roman" w:hAnsi="Times New Roman"/>
          <w:b/>
        </w:rPr>
        <w:t>О</w:t>
      </w:r>
      <w:r w:rsidR="00736B77">
        <w:rPr>
          <w:rFonts w:ascii="Times New Roman" w:hAnsi="Times New Roman"/>
          <w:b/>
        </w:rPr>
        <w:t xml:space="preserve">П 3 </w:t>
      </w:r>
      <w:r w:rsidR="00736B77" w:rsidRPr="00736B77">
        <w:rPr>
          <w:rFonts w:ascii="Times New Roman" w:hAnsi="Times New Roman"/>
          <w:b/>
        </w:rPr>
        <w:t>Метрология, стандартизация и сертификация</w:t>
      </w:r>
    </w:p>
    <w:tbl>
      <w:tblPr>
        <w:tblW w:w="51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5"/>
        <w:gridCol w:w="9455"/>
        <w:gridCol w:w="1594"/>
        <w:gridCol w:w="2470"/>
      </w:tblGrid>
      <w:tr w:rsidR="00350DEA" w:rsidRPr="00350DEA" w:rsidTr="00C117AF">
        <w:trPr>
          <w:trHeight w:val="20"/>
        </w:trPr>
        <w:tc>
          <w:tcPr>
            <w:tcW w:w="632" w:type="pct"/>
            <w:vAlign w:val="center"/>
          </w:tcPr>
          <w:p w:rsidR="00350DEA" w:rsidRPr="00350DEA" w:rsidRDefault="00350DEA" w:rsidP="00350D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Aparajita"/>
                <w:b/>
                <w:bCs/>
              </w:rPr>
            </w:pPr>
            <w:r w:rsidRPr="00350DEA">
              <w:rPr>
                <w:rFonts w:ascii="Times New Roman" w:eastAsia="Times New Roman" w:hAnsi="Times New Roman" w:cs="Aparajita"/>
                <w:b/>
                <w:bCs/>
              </w:rPr>
              <w:t>Наименование разделов и тем</w:t>
            </w:r>
          </w:p>
        </w:tc>
        <w:tc>
          <w:tcPr>
            <w:tcW w:w="3054" w:type="pct"/>
            <w:vAlign w:val="center"/>
          </w:tcPr>
          <w:p w:rsidR="00350DEA" w:rsidRPr="00350DEA" w:rsidRDefault="00350DEA" w:rsidP="00350D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Aparajita"/>
                <w:b/>
                <w:bCs/>
              </w:rPr>
            </w:pPr>
            <w:r w:rsidRPr="00350DEA">
              <w:rPr>
                <w:rFonts w:ascii="Times New Roman" w:eastAsia="Times New Roman" w:hAnsi="Times New Roman" w:cs="Aparajita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15" w:type="pct"/>
            <w:vAlign w:val="center"/>
          </w:tcPr>
          <w:p w:rsidR="00350DEA" w:rsidRPr="00350DEA" w:rsidRDefault="00350DEA" w:rsidP="00350D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Aparajita"/>
                <w:b/>
                <w:bCs/>
              </w:rPr>
            </w:pPr>
            <w:r w:rsidRPr="00350DEA">
              <w:rPr>
                <w:rFonts w:ascii="Times New Roman" w:eastAsia="Times New Roman" w:hAnsi="Times New Roman" w:cs="Aparajita"/>
                <w:b/>
                <w:bCs/>
              </w:rPr>
              <w:t>Объем</w:t>
            </w:r>
          </w:p>
          <w:p w:rsidR="00350DEA" w:rsidRPr="00350DEA" w:rsidRDefault="00350DEA" w:rsidP="00350D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Aparajita"/>
                <w:b/>
                <w:bCs/>
              </w:rPr>
            </w:pPr>
            <w:r w:rsidRPr="00350DEA">
              <w:rPr>
                <w:rFonts w:ascii="Times New Roman" w:eastAsia="Times New Roman" w:hAnsi="Times New Roman" w:cs="Aparajita"/>
                <w:b/>
                <w:bCs/>
              </w:rPr>
              <w:t>в часах</w:t>
            </w:r>
          </w:p>
        </w:tc>
        <w:tc>
          <w:tcPr>
            <w:tcW w:w="798" w:type="pct"/>
            <w:vAlign w:val="center"/>
          </w:tcPr>
          <w:p w:rsidR="00350DEA" w:rsidRPr="00350DEA" w:rsidRDefault="00350DEA" w:rsidP="00350D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Aparajita"/>
                <w:b/>
                <w:bCs/>
              </w:rPr>
            </w:pPr>
            <w:r w:rsidRPr="00350DEA">
              <w:rPr>
                <w:rFonts w:ascii="Times New Roman" w:eastAsia="Times New Roman" w:hAnsi="Times New Roman" w:cs="Aparajita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350DEA" w:rsidRPr="00350DEA" w:rsidTr="00C117AF">
        <w:trPr>
          <w:trHeight w:val="20"/>
        </w:trPr>
        <w:tc>
          <w:tcPr>
            <w:tcW w:w="632" w:type="pct"/>
          </w:tcPr>
          <w:p w:rsidR="00350DEA" w:rsidRPr="00350DEA" w:rsidRDefault="00350DEA" w:rsidP="00350DEA">
            <w:pPr>
              <w:spacing w:after="0" w:line="240" w:lineRule="auto"/>
              <w:jc w:val="center"/>
              <w:rPr>
                <w:rFonts w:ascii="Times New Roman" w:eastAsia="Times New Roman" w:hAnsi="Times New Roman" w:cs="Aparajita"/>
                <w:bCs/>
              </w:rPr>
            </w:pPr>
            <w:r w:rsidRPr="00350DEA">
              <w:rPr>
                <w:rFonts w:ascii="Times New Roman" w:eastAsia="Times New Roman" w:hAnsi="Times New Roman" w:cs="Aparajita"/>
                <w:bCs/>
              </w:rPr>
              <w:t>1</w:t>
            </w:r>
          </w:p>
        </w:tc>
        <w:tc>
          <w:tcPr>
            <w:tcW w:w="3054" w:type="pct"/>
          </w:tcPr>
          <w:p w:rsidR="00350DEA" w:rsidRPr="00350DEA" w:rsidRDefault="00350DEA" w:rsidP="00350DEA">
            <w:pPr>
              <w:spacing w:after="0" w:line="240" w:lineRule="auto"/>
              <w:jc w:val="center"/>
              <w:rPr>
                <w:rFonts w:ascii="Times New Roman" w:eastAsia="Times New Roman" w:hAnsi="Times New Roman" w:cs="Aparajita"/>
                <w:bCs/>
              </w:rPr>
            </w:pPr>
            <w:r w:rsidRPr="00350DEA">
              <w:rPr>
                <w:rFonts w:ascii="Times New Roman" w:eastAsia="Times New Roman" w:hAnsi="Times New Roman" w:cs="Aparajita"/>
                <w:bCs/>
              </w:rPr>
              <w:t>2</w:t>
            </w:r>
          </w:p>
        </w:tc>
        <w:tc>
          <w:tcPr>
            <w:tcW w:w="515" w:type="pct"/>
          </w:tcPr>
          <w:p w:rsidR="00350DEA" w:rsidRPr="00350DEA" w:rsidRDefault="00350DEA" w:rsidP="00350DEA">
            <w:pPr>
              <w:spacing w:after="0" w:line="240" w:lineRule="auto"/>
              <w:jc w:val="center"/>
              <w:rPr>
                <w:rFonts w:ascii="Times New Roman" w:eastAsia="Times New Roman" w:hAnsi="Times New Roman" w:cs="Aparajita"/>
                <w:bCs/>
              </w:rPr>
            </w:pPr>
            <w:r w:rsidRPr="00350DEA">
              <w:rPr>
                <w:rFonts w:ascii="Times New Roman" w:eastAsia="Times New Roman" w:hAnsi="Times New Roman" w:cs="Aparajita"/>
                <w:bCs/>
              </w:rPr>
              <w:t>3</w:t>
            </w:r>
          </w:p>
        </w:tc>
        <w:tc>
          <w:tcPr>
            <w:tcW w:w="798" w:type="pct"/>
          </w:tcPr>
          <w:p w:rsidR="00350DEA" w:rsidRPr="00350DEA" w:rsidRDefault="00350DEA" w:rsidP="00350DEA">
            <w:pPr>
              <w:spacing w:after="0" w:line="240" w:lineRule="auto"/>
              <w:jc w:val="center"/>
              <w:rPr>
                <w:rFonts w:ascii="Times New Roman" w:eastAsia="Times New Roman" w:hAnsi="Times New Roman" w:cs="Aparajita"/>
                <w:bCs/>
              </w:rPr>
            </w:pPr>
            <w:r w:rsidRPr="00350DEA">
              <w:rPr>
                <w:rFonts w:ascii="Times New Roman" w:eastAsia="Times New Roman" w:hAnsi="Times New Roman" w:cs="Aparajita"/>
                <w:bCs/>
              </w:rPr>
              <w:t>4</w:t>
            </w:r>
          </w:p>
        </w:tc>
      </w:tr>
      <w:tr w:rsidR="00350DEA" w:rsidRPr="00350DEA" w:rsidTr="00C117AF">
        <w:trPr>
          <w:trHeight w:val="215"/>
        </w:trPr>
        <w:tc>
          <w:tcPr>
            <w:tcW w:w="632" w:type="pct"/>
            <w:vMerge w:val="restart"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  <w:bCs/>
              </w:rPr>
            </w:pPr>
            <w:r w:rsidRPr="00350DEA">
              <w:rPr>
                <w:rFonts w:ascii="Times New Roman" w:eastAsia="Times New Roman" w:hAnsi="Times New Roman" w:cs="Aparajita"/>
                <w:b/>
              </w:rPr>
              <w:t>Раздел 1. Основы стандартизации</w:t>
            </w:r>
          </w:p>
        </w:tc>
        <w:tc>
          <w:tcPr>
            <w:tcW w:w="3054" w:type="pct"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  <w:bCs/>
              </w:rPr>
            </w:pPr>
            <w:r w:rsidRPr="00350DEA">
              <w:rPr>
                <w:rFonts w:ascii="Times New Roman" w:eastAsia="Times New Roman" w:hAnsi="Times New Roman" w:cs="Aparajita"/>
                <w:b/>
                <w:bCs/>
              </w:rPr>
              <w:t>Содержание учебного материала</w:t>
            </w:r>
          </w:p>
        </w:tc>
        <w:tc>
          <w:tcPr>
            <w:tcW w:w="515" w:type="pct"/>
          </w:tcPr>
          <w:p w:rsidR="00350DEA" w:rsidRPr="00350DEA" w:rsidRDefault="00350DEA" w:rsidP="00350D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Aparajita"/>
                <w:b/>
                <w:bCs/>
                <w:highlight w:val="yellow"/>
              </w:rPr>
            </w:pPr>
            <w:r w:rsidRPr="00350DEA">
              <w:rPr>
                <w:rFonts w:ascii="Times New Roman" w:eastAsia="Times New Roman" w:hAnsi="Times New Roman" w:cs="Aparajita"/>
                <w:b/>
                <w:bCs/>
              </w:rPr>
              <w:t>16</w:t>
            </w:r>
          </w:p>
        </w:tc>
        <w:tc>
          <w:tcPr>
            <w:tcW w:w="798" w:type="pct"/>
            <w:vMerge w:val="restart"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iCs/>
              </w:rPr>
            </w:pPr>
            <w:r w:rsidRPr="00350DEA">
              <w:rPr>
                <w:rFonts w:ascii="Times New Roman" w:eastAsia="Times New Roman" w:hAnsi="Times New Roman" w:cs="Aparajita"/>
                <w:i/>
                <w:iCs/>
              </w:rPr>
              <w:t>ОК 01 – 05</w:t>
            </w:r>
          </w:p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iCs/>
              </w:rPr>
            </w:pPr>
            <w:r w:rsidRPr="00350DEA">
              <w:rPr>
                <w:rFonts w:ascii="Times New Roman" w:eastAsia="Times New Roman" w:hAnsi="Times New Roman" w:cs="Aparajita"/>
                <w:i/>
                <w:iCs/>
              </w:rPr>
              <w:t>ОК 09, ОК 10</w:t>
            </w:r>
          </w:p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iCs/>
              </w:rPr>
            </w:pPr>
            <w:r w:rsidRPr="00350DEA">
              <w:rPr>
                <w:rFonts w:ascii="Times New Roman" w:eastAsia="Times New Roman" w:hAnsi="Times New Roman" w:cs="Aparajita"/>
                <w:i/>
                <w:iCs/>
              </w:rPr>
              <w:t>ПК 1.1, ПК 1.2 ПК 2.2, ПК 2.5</w:t>
            </w:r>
          </w:p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</w:rPr>
            </w:pPr>
            <w:r w:rsidRPr="00350DEA">
              <w:rPr>
                <w:rFonts w:ascii="Times New Roman" w:eastAsia="Times New Roman" w:hAnsi="Times New Roman" w:cs="Aparajita"/>
                <w:i/>
                <w:iCs/>
              </w:rPr>
              <w:t>ПК 3.5, ПК 3.6</w:t>
            </w:r>
          </w:p>
        </w:tc>
      </w:tr>
      <w:tr w:rsidR="00350DEA" w:rsidRPr="00350DEA" w:rsidTr="00C117AF">
        <w:trPr>
          <w:trHeight w:val="255"/>
        </w:trPr>
        <w:tc>
          <w:tcPr>
            <w:tcW w:w="632" w:type="pct"/>
            <w:vMerge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  <w:bCs/>
              </w:rPr>
            </w:pPr>
          </w:p>
        </w:tc>
        <w:tc>
          <w:tcPr>
            <w:tcW w:w="3054" w:type="pct"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  <w:bCs/>
              </w:rPr>
            </w:pPr>
            <w:r w:rsidRPr="00350DEA">
              <w:rPr>
                <w:rFonts w:ascii="Times New Roman" w:eastAsia="Times New Roman" w:hAnsi="Times New Roman" w:cs="Aparajita"/>
              </w:rPr>
              <w:t>Сущность стандартизации. Нормативные документы по стандартизации и виды стандартов</w:t>
            </w:r>
          </w:p>
        </w:tc>
        <w:tc>
          <w:tcPr>
            <w:tcW w:w="515" w:type="pct"/>
            <w:vAlign w:val="center"/>
          </w:tcPr>
          <w:p w:rsidR="00350DEA" w:rsidRPr="00350DEA" w:rsidRDefault="00350DEA" w:rsidP="00350D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Aparajita"/>
                <w:bCs/>
              </w:rPr>
            </w:pPr>
            <w:r w:rsidRPr="00350DEA">
              <w:rPr>
                <w:rFonts w:ascii="Times New Roman" w:eastAsia="Times New Roman" w:hAnsi="Times New Roman" w:cs="Aparajita"/>
                <w:bCs/>
              </w:rPr>
              <w:t>2</w:t>
            </w:r>
          </w:p>
        </w:tc>
        <w:tc>
          <w:tcPr>
            <w:tcW w:w="798" w:type="pct"/>
            <w:vMerge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</w:rPr>
            </w:pPr>
          </w:p>
        </w:tc>
      </w:tr>
      <w:tr w:rsidR="00350DEA" w:rsidRPr="00350DEA" w:rsidTr="00C117AF">
        <w:trPr>
          <w:trHeight w:val="712"/>
        </w:trPr>
        <w:tc>
          <w:tcPr>
            <w:tcW w:w="632" w:type="pct"/>
            <w:vMerge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  <w:bCs/>
              </w:rPr>
            </w:pPr>
          </w:p>
        </w:tc>
        <w:tc>
          <w:tcPr>
            <w:tcW w:w="3054" w:type="pct"/>
          </w:tcPr>
          <w:p w:rsidR="00350DEA" w:rsidRPr="00350DEA" w:rsidRDefault="00350DEA" w:rsidP="00350DEA">
            <w:pPr>
              <w:spacing w:after="0" w:line="240" w:lineRule="auto"/>
              <w:jc w:val="both"/>
              <w:rPr>
                <w:rFonts w:ascii="Times New Roman" w:eastAsia="Times New Roman" w:hAnsi="Times New Roman" w:cs="Aparajita"/>
                <w:b/>
                <w:bCs/>
              </w:rPr>
            </w:pPr>
            <w:r w:rsidRPr="00350DEA">
              <w:rPr>
                <w:rFonts w:ascii="Times New Roman" w:eastAsia="Times New Roman" w:hAnsi="Times New Roman" w:cs="Aparajita"/>
              </w:rPr>
              <w:t xml:space="preserve">Стандартизация систем управления качеством. Стандартизация и метрологическое обеспечение народного хозяйства. Метрологическая экспертиза и метрологический контроль конструкторской и технологической документации </w:t>
            </w:r>
          </w:p>
        </w:tc>
        <w:tc>
          <w:tcPr>
            <w:tcW w:w="515" w:type="pct"/>
            <w:vAlign w:val="center"/>
          </w:tcPr>
          <w:p w:rsidR="00350DEA" w:rsidRPr="00350DEA" w:rsidRDefault="00350DEA" w:rsidP="00350D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Aparajita"/>
                <w:bCs/>
              </w:rPr>
            </w:pPr>
            <w:r w:rsidRPr="00350DEA">
              <w:rPr>
                <w:rFonts w:ascii="Times New Roman" w:eastAsia="Times New Roman" w:hAnsi="Times New Roman" w:cs="Aparajita"/>
                <w:bCs/>
              </w:rPr>
              <w:t>4</w:t>
            </w:r>
          </w:p>
        </w:tc>
        <w:tc>
          <w:tcPr>
            <w:tcW w:w="798" w:type="pct"/>
            <w:vMerge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  <w:bCs/>
              </w:rPr>
            </w:pPr>
          </w:p>
        </w:tc>
      </w:tr>
      <w:tr w:rsidR="00350DEA" w:rsidRPr="00350DEA" w:rsidTr="00C117AF">
        <w:trPr>
          <w:trHeight w:val="541"/>
        </w:trPr>
        <w:tc>
          <w:tcPr>
            <w:tcW w:w="632" w:type="pct"/>
            <w:vMerge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  <w:bCs/>
              </w:rPr>
            </w:pPr>
          </w:p>
        </w:tc>
        <w:tc>
          <w:tcPr>
            <w:tcW w:w="3054" w:type="pct"/>
          </w:tcPr>
          <w:p w:rsidR="00350DEA" w:rsidRPr="00350DEA" w:rsidRDefault="00350DEA" w:rsidP="00350DEA">
            <w:pPr>
              <w:spacing w:after="0" w:line="240" w:lineRule="auto"/>
              <w:jc w:val="both"/>
              <w:rPr>
                <w:rFonts w:ascii="Times New Roman" w:eastAsia="Times New Roman" w:hAnsi="Times New Roman" w:cs="Aparajita"/>
                <w:b/>
              </w:rPr>
            </w:pPr>
            <w:r w:rsidRPr="00350DEA">
              <w:rPr>
                <w:rFonts w:ascii="Times New Roman" w:eastAsia="Times New Roman" w:hAnsi="Times New Roman" w:cs="Aparajita"/>
              </w:rPr>
              <w:t>Правовые основы стандартизации в РФ. Закон РФ «О стандартизации». Государственная система стандартизации Российской Федерации (ГСС РФ). Органы и службы стандартизации</w:t>
            </w:r>
          </w:p>
        </w:tc>
        <w:tc>
          <w:tcPr>
            <w:tcW w:w="515" w:type="pct"/>
            <w:vAlign w:val="center"/>
          </w:tcPr>
          <w:p w:rsidR="00350DEA" w:rsidRPr="00350DEA" w:rsidRDefault="00350DEA" w:rsidP="00350D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Aparajita"/>
              </w:rPr>
            </w:pPr>
            <w:r w:rsidRPr="00350DEA">
              <w:rPr>
                <w:rFonts w:ascii="Times New Roman" w:eastAsia="Times New Roman" w:hAnsi="Times New Roman" w:cs="Aparajita"/>
              </w:rPr>
              <w:t>4</w:t>
            </w:r>
          </w:p>
        </w:tc>
        <w:tc>
          <w:tcPr>
            <w:tcW w:w="798" w:type="pct"/>
            <w:vMerge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</w:rPr>
            </w:pPr>
          </w:p>
        </w:tc>
      </w:tr>
      <w:tr w:rsidR="00350DEA" w:rsidRPr="00350DEA" w:rsidTr="00C117AF">
        <w:trPr>
          <w:trHeight w:val="20"/>
        </w:trPr>
        <w:tc>
          <w:tcPr>
            <w:tcW w:w="632" w:type="pct"/>
            <w:vMerge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  <w:bCs/>
              </w:rPr>
            </w:pPr>
          </w:p>
        </w:tc>
        <w:tc>
          <w:tcPr>
            <w:tcW w:w="3054" w:type="pct"/>
          </w:tcPr>
          <w:p w:rsidR="00350DEA" w:rsidRPr="00350DEA" w:rsidRDefault="00350DEA" w:rsidP="00350DEA">
            <w:pPr>
              <w:spacing w:after="0" w:line="240" w:lineRule="auto"/>
              <w:jc w:val="both"/>
              <w:rPr>
                <w:rFonts w:ascii="Times New Roman" w:eastAsia="Times New Roman" w:hAnsi="Times New Roman" w:cs="Aparajita"/>
              </w:rPr>
            </w:pPr>
            <w:r w:rsidRPr="00350DEA">
              <w:rPr>
                <w:rFonts w:ascii="Times New Roman" w:eastAsia="Times New Roman" w:hAnsi="Times New Roman" w:cs="Aparajita"/>
              </w:rPr>
              <w:t>Порядок разработки стандартов. Понятие категории стандарта. Характеристика стандартов разных категорий. Межотраслевые системы комплексов стандартов. ЕСКД и ЕСТД</w:t>
            </w:r>
          </w:p>
        </w:tc>
        <w:tc>
          <w:tcPr>
            <w:tcW w:w="515" w:type="pct"/>
            <w:vAlign w:val="center"/>
          </w:tcPr>
          <w:p w:rsidR="00350DEA" w:rsidRPr="00350DEA" w:rsidRDefault="00350DEA" w:rsidP="00350D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Aparajita"/>
              </w:rPr>
            </w:pPr>
            <w:r w:rsidRPr="00350DEA">
              <w:rPr>
                <w:rFonts w:ascii="Times New Roman" w:eastAsia="Times New Roman" w:hAnsi="Times New Roman" w:cs="Aparajita"/>
              </w:rPr>
              <w:t>4</w:t>
            </w:r>
          </w:p>
        </w:tc>
        <w:tc>
          <w:tcPr>
            <w:tcW w:w="798" w:type="pct"/>
            <w:vMerge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</w:rPr>
            </w:pPr>
          </w:p>
        </w:tc>
      </w:tr>
      <w:tr w:rsidR="00350DEA" w:rsidRPr="00350DEA" w:rsidTr="00C117AF">
        <w:trPr>
          <w:trHeight w:val="20"/>
        </w:trPr>
        <w:tc>
          <w:tcPr>
            <w:tcW w:w="632" w:type="pct"/>
            <w:vMerge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  <w:bCs/>
              </w:rPr>
            </w:pPr>
          </w:p>
        </w:tc>
        <w:tc>
          <w:tcPr>
            <w:tcW w:w="3054" w:type="pct"/>
          </w:tcPr>
          <w:p w:rsidR="00350DEA" w:rsidRPr="00350DEA" w:rsidRDefault="00350DEA" w:rsidP="00350DEA">
            <w:pPr>
              <w:spacing w:after="0" w:line="240" w:lineRule="auto"/>
              <w:jc w:val="both"/>
              <w:rPr>
                <w:rFonts w:ascii="Times New Roman" w:eastAsia="Times New Roman" w:hAnsi="Times New Roman" w:cs="Aparajita"/>
              </w:rPr>
            </w:pPr>
            <w:r w:rsidRPr="00350DEA">
              <w:rPr>
                <w:rFonts w:ascii="Times New Roman" w:eastAsia="Times New Roman" w:hAnsi="Times New Roman" w:cs="Aparajita"/>
              </w:rPr>
              <w:t>Стандартизация и качество продукции. Испытания и контроль качества продукции. Показатели качества и методы их оценки.  Взаимозаменяемость, точность, надежность</w:t>
            </w:r>
          </w:p>
        </w:tc>
        <w:tc>
          <w:tcPr>
            <w:tcW w:w="515" w:type="pct"/>
            <w:vAlign w:val="center"/>
          </w:tcPr>
          <w:p w:rsidR="00350DEA" w:rsidRPr="00350DEA" w:rsidRDefault="00350DEA" w:rsidP="00350D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Aparajita"/>
              </w:rPr>
            </w:pPr>
            <w:r w:rsidRPr="00350DEA">
              <w:rPr>
                <w:rFonts w:ascii="Times New Roman" w:eastAsia="Times New Roman" w:hAnsi="Times New Roman" w:cs="Aparajita"/>
              </w:rPr>
              <w:t>2</w:t>
            </w:r>
          </w:p>
        </w:tc>
        <w:tc>
          <w:tcPr>
            <w:tcW w:w="798" w:type="pct"/>
            <w:vMerge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</w:rPr>
            </w:pPr>
          </w:p>
        </w:tc>
      </w:tr>
      <w:tr w:rsidR="00350DEA" w:rsidRPr="00350DEA" w:rsidTr="00C117AF">
        <w:trPr>
          <w:trHeight w:val="20"/>
        </w:trPr>
        <w:tc>
          <w:tcPr>
            <w:tcW w:w="632" w:type="pct"/>
            <w:vMerge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  <w:bCs/>
              </w:rPr>
            </w:pPr>
          </w:p>
        </w:tc>
        <w:tc>
          <w:tcPr>
            <w:tcW w:w="3054" w:type="pct"/>
          </w:tcPr>
          <w:p w:rsidR="00350DEA" w:rsidRPr="00350DEA" w:rsidRDefault="00350DEA" w:rsidP="00350DEA">
            <w:pPr>
              <w:spacing w:after="0" w:line="240" w:lineRule="auto"/>
              <w:jc w:val="both"/>
              <w:rPr>
                <w:rFonts w:ascii="Times New Roman" w:eastAsia="Times New Roman" w:hAnsi="Times New Roman" w:cs="Aparajita"/>
              </w:rPr>
            </w:pPr>
            <w:r w:rsidRPr="00350DEA">
              <w:rPr>
                <w:rFonts w:ascii="Times New Roman" w:eastAsia="Times New Roman" w:hAnsi="Times New Roman" w:cs="Aparajita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515" w:type="pct"/>
          </w:tcPr>
          <w:p w:rsidR="00350DEA" w:rsidRPr="00350DEA" w:rsidRDefault="00350DEA" w:rsidP="00350D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Aparajita"/>
                <w:b/>
              </w:rPr>
            </w:pPr>
            <w:r w:rsidRPr="00350DEA">
              <w:rPr>
                <w:rFonts w:ascii="Times New Roman" w:eastAsia="Times New Roman" w:hAnsi="Times New Roman" w:cs="Aparajita"/>
                <w:b/>
              </w:rPr>
              <w:t>8</w:t>
            </w:r>
          </w:p>
        </w:tc>
        <w:tc>
          <w:tcPr>
            <w:tcW w:w="798" w:type="pct"/>
            <w:vMerge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</w:rPr>
            </w:pPr>
          </w:p>
        </w:tc>
      </w:tr>
      <w:tr w:rsidR="00350DEA" w:rsidRPr="00350DEA" w:rsidTr="00C117AF">
        <w:trPr>
          <w:trHeight w:val="212"/>
        </w:trPr>
        <w:tc>
          <w:tcPr>
            <w:tcW w:w="632" w:type="pct"/>
            <w:vMerge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  <w:bCs/>
              </w:rPr>
            </w:pPr>
          </w:p>
        </w:tc>
        <w:tc>
          <w:tcPr>
            <w:tcW w:w="3054" w:type="pct"/>
          </w:tcPr>
          <w:p w:rsidR="00350DEA" w:rsidRPr="00350DEA" w:rsidRDefault="00350DEA" w:rsidP="00350DEA">
            <w:pPr>
              <w:spacing w:after="0" w:line="240" w:lineRule="auto"/>
              <w:jc w:val="both"/>
              <w:rPr>
                <w:rFonts w:ascii="Times New Roman" w:eastAsia="Times New Roman" w:hAnsi="Times New Roman" w:cs="Aparajita"/>
              </w:rPr>
            </w:pPr>
            <w:r w:rsidRPr="00350DEA">
              <w:rPr>
                <w:rFonts w:ascii="Times New Roman" w:eastAsia="Times New Roman" w:hAnsi="Times New Roman" w:cs="Aparajita"/>
                <w:b/>
              </w:rPr>
              <w:t>Практические занятия</w:t>
            </w:r>
            <w:r w:rsidRPr="00350DEA">
              <w:rPr>
                <w:rFonts w:ascii="Times New Roman" w:eastAsia="Times New Roman" w:hAnsi="Times New Roman" w:cs="Aparajita"/>
              </w:rPr>
              <w:t>: «Анализ маркировочных знаков реального монитора ПК»</w:t>
            </w:r>
          </w:p>
        </w:tc>
        <w:tc>
          <w:tcPr>
            <w:tcW w:w="515" w:type="pct"/>
            <w:vAlign w:val="center"/>
          </w:tcPr>
          <w:p w:rsidR="00350DEA" w:rsidRPr="00350DEA" w:rsidRDefault="00350DEA" w:rsidP="00350D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Aparajita"/>
              </w:rPr>
            </w:pPr>
            <w:r w:rsidRPr="00350DEA">
              <w:rPr>
                <w:rFonts w:ascii="Times New Roman" w:eastAsia="Times New Roman" w:hAnsi="Times New Roman" w:cs="Aparajita"/>
              </w:rPr>
              <w:t>4</w:t>
            </w:r>
          </w:p>
        </w:tc>
        <w:tc>
          <w:tcPr>
            <w:tcW w:w="798" w:type="pct"/>
            <w:vMerge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</w:rPr>
            </w:pPr>
          </w:p>
        </w:tc>
      </w:tr>
      <w:tr w:rsidR="00350DEA" w:rsidRPr="00350DEA" w:rsidTr="00C117AF">
        <w:trPr>
          <w:trHeight w:val="315"/>
        </w:trPr>
        <w:tc>
          <w:tcPr>
            <w:tcW w:w="632" w:type="pct"/>
            <w:vMerge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  <w:bCs/>
              </w:rPr>
            </w:pPr>
          </w:p>
        </w:tc>
        <w:tc>
          <w:tcPr>
            <w:tcW w:w="3054" w:type="pct"/>
          </w:tcPr>
          <w:p w:rsidR="00350DEA" w:rsidRPr="00350DEA" w:rsidRDefault="00350DEA" w:rsidP="00350DEA">
            <w:pPr>
              <w:spacing w:after="0" w:line="240" w:lineRule="auto"/>
              <w:jc w:val="both"/>
              <w:rPr>
                <w:rFonts w:ascii="Times New Roman" w:eastAsia="Times New Roman" w:hAnsi="Times New Roman" w:cs="Aparajita"/>
              </w:rPr>
            </w:pPr>
            <w:r w:rsidRPr="00350DEA">
              <w:rPr>
                <w:rFonts w:ascii="Times New Roman" w:eastAsia="Times New Roman" w:hAnsi="Times New Roman" w:cs="Aparajita"/>
              </w:rPr>
              <w:t>«Изучение стандарта ГОСТ 2.105-95. Общие требования к текстовым документам».</w:t>
            </w:r>
          </w:p>
        </w:tc>
        <w:tc>
          <w:tcPr>
            <w:tcW w:w="515" w:type="pct"/>
            <w:vAlign w:val="center"/>
          </w:tcPr>
          <w:p w:rsidR="00350DEA" w:rsidRPr="00350DEA" w:rsidRDefault="00350DEA" w:rsidP="00350D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Aparajita"/>
              </w:rPr>
            </w:pPr>
            <w:r w:rsidRPr="00350DEA">
              <w:rPr>
                <w:rFonts w:ascii="Times New Roman" w:eastAsia="Times New Roman" w:hAnsi="Times New Roman" w:cs="Aparajita"/>
              </w:rPr>
              <w:t>4</w:t>
            </w:r>
          </w:p>
        </w:tc>
        <w:tc>
          <w:tcPr>
            <w:tcW w:w="798" w:type="pct"/>
            <w:vMerge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</w:rPr>
            </w:pPr>
          </w:p>
        </w:tc>
      </w:tr>
      <w:tr w:rsidR="00350DEA" w:rsidRPr="00350DEA" w:rsidTr="00C117AF">
        <w:trPr>
          <w:trHeight w:val="20"/>
        </w:trPr>
        <w:tc>
          <w:tcPr>
            <w:tcW w:w="632" w:type="pct"/>
            <w:vMerge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  <w:bCs/>
              </w:rPr>
            </w:pPr>
          </w:p>
        </w:tc>
        <w:tc>
          <w:tcPr>
            <w:tcW w:w="3054" w:type="pct"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  <w:bCs/>
              </w:rPr>
            </w:pPr>
            <w:r w:rsidRPr="00350DEA">
              <w:rPr>
                <w:rFonts w:ascii="Times New Roman" w:eastAsia="Times New Roman" w:hAnsi="Times New Roman" w:cs="Aparajita"/>
                <w:b/>
                <w:bCs/>
              </w:rPr>
              <w:t>Самостоятельная работа обучающихся</w:t>
            </w:r>
          </w:p>
        </w:tc>
        <w:tc>
          <w:tcPr>
            <w:tcW w:w="515" w:type="pct"/>
            <w:vAlign w:val="center"/>
          </w:tcPr>
          <w:p w:rsidR="00350DEA" w:rsidRPr="00350DEA" w:rsidRDefault="00350DEA" w:rsidP="00350D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Aparajita"/>
                <w:b/>
                <w:bCs/>
              </w:rPr>
            </w:pPr>
            <w:r w:rsidRPr="00350DEA">
              <w:rPr>
                <w:rFonts w:ascii="Times New Roman" w:eastAsia="Times New Roman" w:hAnsi="Times New Roman" w:cs="Aparajita"/>
                <w:b/>
                <w:bCs/>
              </w:rPr>
              <w:t>4</w:t>
            </w:r>
          </w:p>
        </w:tc>
        <w:tc>
          <w:tcPr>
            <w:tcW w:w="798" w:type="pct"/>
            <w:vMerge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</w:rPr>
            </w:pPr>
          </w:p>
        </w:tc>
      </w:tr>
      <w:tr w:rsidR="00350DEA" w:rsidRPr="00350DEA" w:rsidTr="00C117AF">
        <w:trPr>
          <w:trHeight w:val="273"/>
        </w:trPr>
        <w:tc>
          <w:tcPr>
            <w:tcW w:w="632" w:type="pct"/>
            <w:vMerge w:val="restart"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  <w:bCs/>
              </w:rPr>
            </w:pPr>
            <w:r w:rsidRPr="00350DEA">
              <w:rPr>
                <w:rFonts w:ascii="Times New Roman" w:eastAsia="Times New Roman" w:hAnsi="Times New Roman" w:cs="Aparajita"/>
                <w:b/>
              </w:rPr>
              <w:t>Раздел 2. Основы метрологии</w:t>
            </w:r>
          </w:p>
        </w:tc>
        <w:tc>
          <w:tcPr>
            <w:tcW w:w="3054" w:type="pct"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  <w:bCs/>
              </w:rPr>
            </w:pPr>
            <w:r w:rsidRPr="00350DEA">
              <w:rPr>
                <w:rFonts w:ascii="Times New Roman" w:eastAsia="Times New Roman" w:hAnsi="Times New Roman" w:cs="Aparajita"/>
                <w:b/>
                <w:bCs/>
              </w:rPr>
              <w:t>Содержание учебного материала</w:t>
            </w:r>
          </w:p>
        </w:tc>
        <w:tc>
          <w:tcPr>
            <w:tcW w:w="515" w:type="pct"/>
          </w:tcPr>
          <w:p w:rsidR="00350DEA" w:rsidRPr="00350DEA" w:rsidRDefault="00350DEA" w:rsidP="00350DEA">
            <w:pPr>
              <w:spacing w:after="0" w:line="240" w:lineRule="auto"/>
              <w:jc w:val="center"/>
              <w:rPr>
                <w:rFonts w:ascii="Times New Roman" w:eastAsia="Times New Roman" w:hAnsi="Times New Roman" w:cs="Aparajita"/>
                <w:b/>
                <w:bCs/>
              </w:rPr>
            </w:pPr>
            <w:r w:rsidRPr="00350DEA">
              <w:rPr>
                <w:rFonts w:ascii="Times New Roman" w:eastAsia="Times New Roman" w:hAnsi="Times New Roman" w:cs="Aparajita"/>
                <w:b/>
              </w:rPr>
              <w:t>8</w:t>
            </w:r>
          </w:p>
        </w:tc>
        <w:tc>
          <w:tcPr>
            <w:tcW w:w="798" w:type="pct"/>
            <w:vMerge w:val="restart"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iCs/>
              </w:rPr>
            </w:pPr>
            <w:r w:rsidRPr="00350DEA">
              <w:rPr>
                <w:rFonts w:ascii="Times New Roman" w:eastAsia="Times New Roman" w:hAnsi="Times New Roman" w:cs="Aparajita"/>
                <w:i/>
                <w:iCs/>
              </w:rPr>
              <w:t>ОК 01 - 05</w:t>
            </w:r>
          </w:p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iCs/>
              </w:rPr>
            </w:pPr>
            <w:r w:rsidRPr="00350DEA">
              <w:rPr>
                <w:rFonts w:ascii="Times New Roman" w:eastAsia="Times New Roman" w:hAnsi="Times New Roman" w:cs="Aparajita"/>
                <w:i/>
                <w:iCs/>
              </w:rPr>
              <w:t>ОК 09, ОК 10 ПК 1.1, ПК 1.2 ПК 2.2, ПК 2.5</w:t>
            </w:r>
          </w:p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</w:rPr>
            </w:pPr>
            <w:r w:rsidRPr="00350DEA">
              <w:rPr>
                <w:rFonts w:ascii="Times New Roman" w:eastAsia="Times New Roman" w:hAnsi="Times New Roman" w:cs="Aparajita"/>
                <w:i/>
                <w:iCs/>
              </w:rPr>
              <w:t>ПК 3.5, ПК 3.6</w:t>
            </w:r>
          </w:p>
        </w:tc>
      </w:tr>
      <w:tr w:rsidR="00350DEA" w:rsidRPr="00350DEA" w:rsidTr="00C117AF">
        <w:trPr>
          <w:trHeight w:val="539"/>
        </w:trPr>
        <w:tc>
          <w:tcPr>
            <w:tcW w:w="632" w:type="pct"/>
            <w:vMerge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  <w:bCs/>
              </w:rPr>
            </w:pPr>
          </w:p>
        </w:tc>
        <w:tc>
          <w:tcPr>
            <w:tcW w:w="3054" w:type="pct"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  <w:bCs/>
              </w:rPr>
            </w:pPr>
            <w:r w:rsidRPr="00350DEA">
              <w:rPr>
                <w:rFonts w:ascii="Times New Roman" w:eastAsia="Times New Roman" w:hAnsi="Times New Roman" w:cs="Aparajita"/>
              </w:rPr>
              <w:t>Основные понятия и объекты метрологии. Виды и методы измерения физических величин</w:t>
            </w:r>
            <w:r w:rsidRPr="00350DEA">
              <w:rPr>
                <w:rFonts w:ascii="Times New Roman" w:eastAsia="Times New Roman" w:hAnsi="Times New Roman" w:cs="Aparajita"/>
                <w:b/>
                <w:bCs/>
              </w:rPr>
              <w:t xml:space="preserve"> </w:t>
            </w:r>
            <w:r w:rsidRPr="00350DEA">
              <w:rPr>
                <w:rFonts w:ascii="Times New Roman" w:eastAsia="Times New Roman" w:hAnsi="Times New Roman" w:cs="Aparajita"/>
              </w:rPr>
              <w:t>Физические величины. Системы физических величин. Система СИ</w:t>
            </w:r>
          </w:p>
        </w:tc>
        <w:tc>
          <w:tcPr>
            <w:tcW w:w="515" w:type="pct"/>
            <w:vAlign w:val="center"/>
          </w:tcPr>
          <w:p w:rsidR="00350DEA" w:rsidRPr="00350DEA" w:rsidRDefault="00350DEA" w:rsidP="00350DEA">
            <w:pPr>
              <w:spacing w:after="0" w:line="240" w:lineRule="auto"/>
              <w:jc w:val="center"/>
              <w:rPr>
                <w:rFonts w:ascii="Times New Roman" w:eastAsia="Times New Roman" w:hAnsi="Times New Roman" w:cs="Aparajita"/>
                <w:bCs/>
              </w:rPr>
            </w:pPr>
            <w:r w:rsidRPr="00350DEA">
              <w:rPr>
                <w:rFonts w:ascii="Times New Roman" w:eastAsia="Times New Roman" w:hAnsi="Times New Roman" w:cs="Aparajita"/>
                <w:bCs/>
              </w:rPr>
              <w:t>4</w:t>
            </w:r>
          </w:p>
        </w:tc>
        <w:tc>
          <w:tcPr>
            <w:tcW w:w="798" w:type="pct"/>
            <w:vMerge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  <w:bCs/>
              </w:rPr>
            </w:pPr>
          </w:p>
        </w:tc>
      </w:tr>
      <w:tr w:rsidR="00350DEA" w:rsidRPr="00350DEA" w:rsidTr="00C117AF">
        <w:trPr>
          <w:trHeight w:val="20"/>
        </w:trPr>
        <w:tc>
          <w:tcPr>
            <w:tcW w:w="632" w:type="pct"/>
            <w:vMerge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  <w:bCs/>
              </w:rPr>
            </w:pPr>
          </w:p>
        </w:tc>
        <w:tc>
          <w:tcPr>
            <w:tcW w:w="3054" w:type="pct"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</w:rPr>
            </w:pPr>
            <w:r w:rsidRPr="00350DEA">
              <w:rPr>
                <w:rFonts w:ascii="Times New Roman" w:eastAsia="Times New Roman" w:hAnsi="Times New Roman" w:cs="Aparajita"/>
              </w:rPr>
              <w:t>Виды и методы измерений. Погрешности результатов измерений</w:t>
            </w:r>
          </w:p>
        </w:tc>
        <w:tc>
          <w:tcPr>
            <w:tcW w:w="515" w:type="pct"/>
          </w:tcPr>
          <w:p w:rsidR="00350DEA" w:rsidRPr="00350DEA" w:rsidRDefault="00350DEA" w:rsidP="00350DEA">
            <w:pPr>
              <w:spacing w:after="0" w:line="240" w:lineRule="auto"/>
              <w:jc w:val="center"/>
              <w:rPr>
                <w:rFonts w:ascii="Times New Roman" w:eastAsia="Times New Roman" w:hAnsi="Times New Roman" w:cs="Aparajita"/>
                <w:bCs/>
              </w:rPr>
            </w:pPr>
            <w:r w:rsidRPr="00350DEA">
              <w:rPr>
                <w:rFonts w:ascii="Times New Roman" w:eastAsia="Times New Roman" w:hAnsi="Times New Roman" w:cs="Aparajita"/>
                <w:bCs/>
              </w:rPr>
              <w:t>2</w:t>
            </w:r>
          </w:p>
        </w:tc>
        <w:tc>
          <w:tcPr>
            <w:tcW w:w="798" w:type="pct"/>
            <w:vMerge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  <w:bCs/>
              </w:rPr>
            </w:pPr>
          </w:p>
        </w:tc>
      </w:tr>
      <w:tr w:rsidR="00350DEA" w:rsidRPr="00350DEA" w:rsidTr="00C117AF">
        <w:trPr>
          <w:trHeight w:val="20"/>
        </w:trPr>
        <w:tc>
          <w:tcPr>
            <w:tcW w:w="632" w:type="pct"/>
            <w:vMerge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  <w:bCs/>
              </w:rPr>
            </w:pPr>
          </w:p>
        </w:tc>
        <w:tc>
          <w:tcPr>
            <w:tcW w:w="3054" w:type="pct"/>
          </w:tcPr>
          <w:p w:rsidR="00350DEA" w:rsidRPr="00350DEA" w:rsidRDefault="00350DEA" w:rsidP="00350DEA">
            <w:pPr>
              <w:spacing w:after="0" w:line="240" w:lineRule="auto"/>
              <w:jc w:val="both"/>
              <w:rPr>
                <w:rFonts w:ascii="Times New Roman" w:eastAsia="Times New Roman" w:hAnsi="Times New Roman" w:cs="Aparajita"/>
              </w:rPr>
            </w:pPr>
            <w:r w:rsidRPr="00350DEA">
              <w:rPr>
                <w:rFonts w:ascii="Times New Roman" w:eastAsia="Times New Roman" w:hAnsi="Times New Roman" w:cs="Aparajita"/>
              </w:rPr>
              <w:t>Нормативно-правовые основы метрологии. Закон РФ «О единстве измерений»</w:t>
            </w:r>
          </w:p>
        </w:tc>
        <w:tc>
          <w:tcPr>
            <w:tcW w:w="515" w:type="pct"/>
            <w:vAlign w:val="center"/>
          </w:tcPr>
          <w:p w:rsidR="00350DEA" w:rsidRPr="00350DEA" w:rsidRDefault="00350DEA" w:rsidP="00350DEA">
            <w:pPr>
              <w:spacing w:after="0" w:line="240" w:lineRule="auto"/>
              <w:jc w:val="center"/>
              <w:rPr>
                <w:rFonts w:ascii="Times New Roman" w:eastAsia="Times New Roman" w:hAnsi="Times New Roman" w:cs="Aparajita"/>
                <w:bCs/>
              </w:rPr>
            </w:pPr>
            <w:r w:rsidRPr="00350DEA">
              <w:rPr>
                <w:rFonts w:ascii="Times New Roman" w:eastAsia="Times New Roman" w:hAnsi="Times New Roman" w:cs="Aparajita"/>
                <w:bCs/>
              </w:rPr>
              <w:t>2</w:t>
            </w:r>
          </w:p>
        </w:tc>
        <w:tc>
          <w:tcPr>
            <w:tcW w:w="798" w:type="pct"/>
            <w:vMerge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  <w:bCs/>
              </w:rPr>
            </w:pPr>
          </w:p>
        </w:tc>
      </w:tr>
      <w:tr w:rsidR="00350DEA" w:rsidRPr="00350DEA" w:rsidTr="00C117AF">
        <w:trPr>
          <w:trHeight w:val="20"/>
        </w:trPr>
        <w:tc>
          <w:tcPr>
            <w:tcW w:w="632" w:type="pct"/>
            <w:vMerge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  <w:bCs/>
              </w:rPr>
            </w:pPr>
          </w:p>
        </w:tc>
        <w:tc>
          <w:tcPr>
            <w:tcW w:w="3054" w:type="pct"/>
          </w:tcPr>
          <w:p w:rsidR="00350DEA" w:rsidRPr="00350DEA" w:rsidRDefault="00350DEA" w:rsidP="00350DEA">
            <w:pPr>
              <w:spacing w:after="0" w:line="240" w:lineRule="auto"/>
              <w:jc w:val="both"/>
              <w:rPr>
                <w:rFonts w:ascii="Times New Roman" w:eastAsia="Times New Roman" w:hAnsi="Times New Roman" w:cs="Aparajita"/>
              </w:rPr>
            </w:pPr>
            <w:r w:rsidRPr="00350DEA">
              <w:rPr>
                <w:rFonts w:ascii="Times New Roman" w:eastAsia="Times New Roman" w:hAnsi="Times New Roman" w:cs="Aparajita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515" w:type="pct"/>
            <w:vMerge w:val="restart"/>
          </w:tcPr>
          <w:p w:rsidR="00350DEA" w:rsidRPr="00350DEA" w:rsidRDefault="00350DEA" w:rsidP="00350DEA">
            <w:pPr>
              <w:spacing w:after="0" w:line="240" w:lineRule="auto"/>
              <w:jc w:val="center"/>
              <w:rPr>
                <w:rFonts w:ascii="Times New Roman" w:eastAsia="Times New Roman" w:hAnsi="Times New Roman" w:cs="Aparajita"/>
                <w:b/>
                <w:bCs/>
              </w:rPr>
            </w:pPr>
            <w:r w:rsidRPr="00350DEA">
              <w:rPr>
                <w:rFonts w:ascii="Times New Roman" w:eastAsia="Times New Roman" w:hAnsi="Times New Roman" w:cs="Aparajita"/>
                <w:b/>
                <w:bCs/>
              </w:rPr>
              <w:t>4</w:t>
            </w:r>
          </w:p>
        </w:tc>
        <w:tc>
          <w:tcPr>
            <w:tcW w:w="798" w:type="pct"/>
            <w:vMerge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  <w:bCs/>
              </w:rPr>
            </w:pPr>
          </w:p>
        </w:tc>
      </w:tr>
      <w:tr w:rsidR="00350DEA" w:rsidRPr="00350DEA" w:rsidTr="00C117AF">
        <w:trPr>
          <w:trHeight w:val="20"/>
        </w:trPr>
        <w:tc>
          <w:tcPr>
            <w:tcW w:w="632" w:type="pct"/>
            <w:vMerge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  <w:bCs/>
              </w:rPr>
            </w:pPr>
          </w:p>
        </w:tc>
        <w:tc>
          <w:tcPr>
            <w:tcW w:w="3054" w:type="pct"/>
          </w:tcPr>
          <w:p w:rsidR="00350DEA" w:rsidRPr="00350DEA" w:rsidRDefault="00350DEA" w:rsidP="00350DEA">
            <w:pPr>
              <w:spacing w:after="0" w:line="240" w:lineRule="auto"/>
              <w:jc w:val="both"/>
              <w:rPr>
                <w:rFonts w:ascii="Times New Roman" w:eastAsia="Times New Roman" w:hAnsi="Times New Roman" w:cs="Aparajita"/>
              </w:rPr>
            </w:pPr>
            <w:r w:rsidRPr="00350DEA">
              <w:rPr>
                <w:rFonts w:ascii="Times New Roman" w:eastAsia="Times New Roman" w:hAnsi="Times New Roman" w:cs="Aparajita"/>
              </w:rPr>
              <w:t xml:space="preserve">Практическое занятие: </w:t>
            </w:r>
            <w:r w:rsidRPr="00350DEA">
              <w:rPr>
                <w:rFonts w:ascii="Times New Roman" w:eastAsia="Times New Roman" w:hAnsi="Times New Roman" w:cs="Aparajita"/>
                <w:b/>
              </w:rPr>
              <w:t>«</w:t>
            </w:r>
            <w:r w:rsidRPr="00350DEA">
              <w:rPr>
                <w:rFonts w:ascii="Times New Roman" w:eastAsia="Times New Roman" w:hAnsi="Times New Roman" w:cs="Aparajita"/>
              </w:rPr>
              <w:t>Приведение несистемных величин измерений в соответствие с действующими стандартами и международной системой единиц СИ»</w:t>
            </w:r>
          </w:p>
        </w:tc>
        <w:tc>
          <w:tcPr>
            <w:tcW w:w="515" w:type="pct"/>
            <w:vMerge/>
            <w:vAlign w:val="center"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  <w:bCs/>
              </w:rPr>
            </w:pPr>
          </w:p>
        </w:tc>
        <w:tc>
          <w:tcPr>
            <w:tcW w:w="798" w:type="pct"/>
            <w:vMerge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  <w:bCs/>
              </w:rPr>
            </w:pPr>
          </w:p>
        </w:tc>
      </w:tr>
      <w:tr w:rsidR="00350DEA" w:rsidRPr="00350DEA" w:rsidTr="00C117AF">
        <w:trPr>
          <w:trHeight w:val="20"/>
        </w:trPr>
        <w:tc>
          <w:tcPr>
            <w:tcW w:w="632" w:type="pct"/>
            <w:vMerge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  <w:bCs/>
              </w:rPr>
            </w:pPr>
          </w:p>
        </w:tc>
        <w:tc>
          <w:tcPr>
            <w:tcW w:w="3054" w:type="pct"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  <w:bCs/>
              </w:rPr>
            </w:pPr>
            <w:r w:rsidRPr="00350DEA">
              <w:rPr>
                <w:rFonts w:ascii="Times New Roman" w:eastAsia="Times New Roman" w:hAnsi="Times New Roman" w:cs="Aparajita"/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515" w:type="pct"/>
          </w:tcPr>
          <w:p w:rsidR="00350DEA" w:rsidRPr="00350DEA" w:rsidRDefault="00350DEA" w:rsidP="00350DEA">
            <w:pPr>
              <w:spacing w:after="0" w:line="240" w:lineRule="auto"/>
              <w:jc w:val="center"/>
              <w:rPr>
                <w:rFonts w:ascii="Times New Roman" w:eastAsia="Times New Roman" w:hAnsi="Times New Roman" w:cs="Aparajita"/>
                <w:b/>
                <w:bCs/>
              </w:rPr>
            </w:pPr>
            <w:r w:rsidRPr="00350DEA">
              <w:rPr>
                <w:rFonts w:ascii="Times New Roman" w:eastAsia="Times New Roman" w:hAnsi="Times New Roman" w:cs="Aparajita"/>
                <w:b/>
                <w:bCs/>
              </w:rPr>
              <w:t>3</w:t>
            </w:r>
          </w:p>
        </w:tc>
        <w:tc>
          <w:tcPr>
            <w:tcW w:w="798" w:type="pct"/>
            <w:vMerge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  <w:bCs/>
              </w:rPr>
            </w:pPr>
          </w:p>
        </w:tc>
      </w:tr>
      <w:tr w:rsidR="00350DEA" w:rsidRPr="00350DEA" w:rsidTr="00C117AF">
        <w:trPr>
          <w:trHeight w:val="275"/>
        </w:trPr>
        <w:tc>
          <w:tcPr>
            <w:tcW w:w="632" w:type="pct"/>
            <w:vMerge w:val="restart"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</w:rPr>
            </w:pPr>
            <w:r w:rsidRPr="00350DEA">
              <w:rPr>
                <w:rFonts w:ascii="Times New Roman" w:eastAsia="Times New Roman" w:hAnsi="Times New Roman" w:cs="Aparajita"/>
                <w:b/>
              </w:rPr>
              <w:t>Раздел 3. Основы сертификации</w:t>
            </w:r>
          </w:p>
        </w:tc>
        <w:tc>
          <w:tcPr>
            <w:tcW w:w="3054" w:type="pct"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</w:rPr>
            </w:pPr>
            <w:r w:rsidRPr="00350DEA">
              <w:rPr>
                <w:rFonts w:ascii="Times New Roman" w:eastAsia="Times New Roman" w:hAnsi="Times New Roman" w:cs="Aparajita"/>
                <w:b/>
                <w:bCs/>
              </w:rPr>
              <w:t>Содержание учебного материала</w:t>
            </w:r>
          </w:p>
        </w:tc>
        <w:tc>
          <w:tcPr>
            <w:tcW w:w="515" w:type="pct"/>
          </w:tcPr>
          <w:p w:rsidR="00350DEA" w:rsidRPr="00350DEA" w:rsidRDefault="00350DEA" w:rsidP="00350DEA">
            <w:pPr>
              <w:spacing w:after="0" w:line="240" w:lineRule="auto"/>
              <w:jc w:val="center"/>
              <w:rPr>
                <w:rFonts w:ascii="Times New Roman" w:eastAsia="Times New Roman" w:hAnsi="Times New Roman" w:cs="Aparajita"/>
                <w:b/>
              </w:rPr>
            </w:pPr>
            <w:r w:rsidRPr="00350DEA">
              <w:rPr>
                <w:rFonts w:ascii="Times New Roman" w:eastAsia="Times New Roman" w:hAnsi="Times New Roman" w:cs="Aparajita"/>
                <w:b/>
              </w:rPr>
              <w:t>6</w:t>
            </w:r>
          </w:p>
        </w:tc>
        <w:tc>
          <w:tcPr>
            <w:tcW w:w="798" w:type="pct"/>
            <w:vMerge w:val="restart"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iCs/>
              </w:rPr>
            </w:pPr>
            <w:r w:rsidRPr="00350DEA">
              <w:rPr>
                <w:rFonts w:ascii="Times New Roman" w:eastAsia="Times New Roman" w:hAnsi="Times New Roman" w:cs="Aparajita"/>
                <w:i/>
                <w:iCs/>
              </w:rPr>
              <w:t>ОК 01 - 05</w:t>
            </w:r>
          </w:p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iCs/>
              </w:rPr>
            </w:pPr>
            <w:r w:rsidRPr="00350DEA">
              <w:rPr>
                <w:rFonts w:ascii="Times New Roman" w:eastAsia="Times New Roman" w:hAnsi="Times New Roman" w:cs="Aparajita"/>
                <w:i/>
                <w:iCs/>
              </w:rPr>
              <w:t>ОК 09, ОК 10 ПК 1.1, ПК 1.2 ПК 2.2, ПК 2.5</w:t>
            </w:r>
          </w:p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</w:rPr>
            </w:pPr>
            <w:r w:rsidRPr="00350DEA">
              <w:rPr>
                <w:rFonts w:ascii="Times New Roman" w:eastAsia="Times New Roman" w:hAnsi="Times New Roman" w:cs="Aparajita"/>
                <w:i/>
                <w:iCs/>
              </w:rPr>
              <w:t>ПК 3.5, ПК 3.6</w:t>
            </w:r>
          </w:p>
        </w:tc>
      </w:tr>
      <w:tr w:rsidR="00350DEA" w:rsidRPr="00350DEA" w:rsidTr="00C117AF">
        <w:trPr>
          <w:trHeight w:val="622"/>
        </w:trPr>
        <w:tc>
          <w:tcPr>
            <w:tcW w:w="632" w:type="pct"/>
            <w:vMerge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</w:rPr>
            </w:pPr>
          </w:p>
        </w:tc>
        <w:tc>
          <w:tcPr>
            <w:tcW w:w="3054" w:type="pct"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</w:rPr>
            </w:pPr>
            <w:r w:rsidRPr="00350DEA">
              <w:rPr>
                <w:rFonts w:ascii="Times New Roman" w:eastAsia="Times New Roman" w:hAnsi="Times New Roman" w:cs="Aparajita"/>
              </w:rPr>
              <w:t xml:space="preserve">Сущность сертификации. Основные термины и определения. Организационно-методические принципы сертификации. Системы сертификации. Порядок и правила сертификации. </w:t>
            </w:r>
          </w:p>
        </w:tc>
        <w:tc>
          <w:tcPr>
            <w:tcW w:w="515" w:type="pct"/>
          </w:tcPr>
          <w:p w:rsidR="00350DEA" w:rsidRPr="00350DEA" w:rsidRDefault="00350DEA" w:rsidP="00350DEA">
            <w:pPr>
              <w:spacing w:after="0" w:line="240" w:lineRule="auto"/>
              <w:jc w:val="center"/>
              <w:rPr>
                <w:rFonts w:ascii="Times New Roman" w:eastAsia="Times New Roman" w:hAnsi="Times New Roman" w:cs="Aparajita"/>
              </w:rPr>
            </w:pPr>
            <w:r w:rsidRPr="00350DEA">
              <w:rPr>
                <w:rFonts w:ascii="Times New Roman" w:eastAsia="Times New Roman" w:hAnsi="Times New Roman" w:cs="Aparajita"/>
              </w:rPr>
              <w:t>2</w:t>
            </w:r>
          </w:p>
        </w:tc>
        <w:tc>
          <w:tcPr>
            <w:tcW w:w="798" w:type="pct"/>
            <w:vMerge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</w:rPr>
            </w:pPr>
          </w:p>
        </w:tc>
      </w:tr>
      <w:tr w:rsidR="00350DEA" w:rsidRPr="00350DEA" w:rsidTr="00C117AF">
        <w:trPr>
          <w:trHeight w:val="569"/>
        </w:trPr>
        <w:tc>
          <w:tcPr>
            <w:tcW w:w="632" w:type="pct"/>
            <w:vMerge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</w:rPr>
            </w:pPr>
          </w:p>
        </w:tc>
        <w:tc>
          <w:tcPr>
            <w:tcW w:w="3054" w:type="pct"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</w:rPr>
            </w:pPr>
            <w:r w:rsidRPr="00350DEA">
              <w:rPr>
                <w:rFonts w:ascii="Times New Roman" w:eastAsia="Times New Roman" w:hAnsi="Times New Roman" w:cs="Aparajita"/>
              </w:rPr>
              <w:t>Правовые основы сертификации в РФ. Законы РФ «О защите прав потребителей» и «О сертификации продукции и услуг».</w:t>
            </w:r>
          </w:p>
        </w:tc>
        <w:tc>
          <w:tcPr>
            <w:tcW w:w="515" w:type="pct"/>
          </w:tcPr>
          <w:p w:rsidR="00350DEA" w:rsidRPr="00350DEA" w:rsidRDefault="00350DEA" w:rsidP="00350DEA">
            <w:pPr>
              <w:spacing w:after="0" w:line="240" w:lineRule="auto"/>
              <w:jc w:val="center"/>
              <w:rPr>
                <w:rFonts w:ascii="Times New Roman" w:eastAsia="Times New Roman" w:hAnsi="Times New Roman" w:cs="Aparajita"/>
              </w:rPr>
            </w:pPr>
            <w:r w:rsidRPr="00350DEA">
              <w:rPr>
                <w:rFonts w:ascii="Times New Roman" w:eastAsia="Times New Roman" w:hAnsi="Times New Roman" w:cs="Aparajita"/>
              </w:rPr>
              <w:t>2</w:t>
            </w:r>
          </w:p>
        </w:tc>
        <w:tc>
          <w:tcPr>
            <w:tcW w:w="798" w:type="pct"/>
            <w:vMerge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</w:rPr>
            </w:pPr>
          </w:p>
        </w:tc>
      </w:tr>
      <w:tr w:rsidR="00350DEA" w:rsidRPr="00350DEA" w:rsidTr="00C117AF">
        <w:trPr>
          <w:trHeight w:val="492"/>
        </w:trPr>
        <w:tc>
          <w:tcPr>
            <w:tcW w:w="632" w:type="pct"/>
            <w:vMerge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</w:rPr>
            </w:pPr>
          </w:p>
        </w:tc>
        <w:tc>
          <w:tcPr>
            <w:tcW w:w="3054" w:type="pct"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</w:rPr>
            </w:pPr>
            <w:r w:rsidRPr="00350DEA">
              <w:rPr>
                <w:rFonts w:ascii="Times New Roman" w:eastAsia="Times New Roman" w:hAnsi="Times New Roman" w:cs="Aparajita"/>
              </w:rPr>
              <w:t>Деятельность ИСО в области сертификации. Деятельность МЭК в области сертификации деятельность МГС участниц СНГ в области сертификации.</w:t>
            </w:r>
          </w:p>
        </w:tc>
        <w:tc>
          <w:tcPr>
            <w:tcW w:w="515" w:type="pct"/>
          </w:tcPr>
          <w:p w:rsidR="00350DEA" w:rsidRPr="00350DEA" w:rsidRDefault="00350DEA" w:rsidP="00350DEA">
            <w:pPr>
              <w:spacing w:after="0" w:line="240" w:lineRule="auto"/>
              <w:jc w:val="center"/>
              <w:rPr>
                <w:rFonts w:ascii="Times New Roman" w:eastAsia="Times New Roman" w:hAnsi="Times New Roman" w:cs="Aparajita"/>
              </w:rPr>
            </w:pPr>
            <w:r w:rsidRPr="00350DEA">
              <w:rPr>
                <w:rFonts w:ascii="Times New Roman" w:eastAsia="Times New Roman" w:hAnsi="Times New Roman" w:cs="Aparajita"/>
              </w:rPr>
              <w:t>2</w:t>
            </w:r>
          </w:p>
        </w:tc>
        <w:tc>
          <w:tcPr>
            <w:tcW w:w="798" w:type="pct"/>
            <w:vMerge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</w:rPr>
            </w:pPr>
          </w:p>
        </w:tc>
      </w:tr>
      <w:tr w:rsidR="00350DEA" w:rsidRPr="00350DEA" w:rsidTr="00C117AF">
        <w:trPr>
          <w:trHeight w:val="207"/>
        </w:trPr>
        <w:tc>
          <w:tcPr>
            <w:tcW w:w="632" w:type="pct"/>
            <w:vMerge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</w:rPr>
            </w:pPr>
          </w:p>
        </w:tc>
        <w:tc>
          <w:tcPr>
            <w:tcW w:w="3054" w:type="pct"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</w:rPr>
            </w:pPr>
            <w:r w:rsidRPr="00350DEA">
              <w:rPr>
                <w:rFonts w:ascii="Times New Roman" w:eastAsia="Times New Roman" w:hAnsi="Times New Roman" w:cs="Aparajita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515" w:type="pct"/>
            <w:vMerge w:val="restart"/>
          </w:tcPr>
          <w:p w:rsidR="00350DEA" w:rsidRPr="00350DEA" w:rsidRDefault="00350DEA" w:rsidP="00350DEA">
            <w:pPr>
              <w:spacing w:after="0" w:line="240" w:lineRule="auto"/>
              <w:jc w:val="center"/>
              <w:rPr>
                <w:rFonts w:ascii="Times New Roman" w:eastAsia="Times New Roman" w:hAnsi="Times New Roman" w:cs="Aparajita"/>
                <w:b/>
              </w:rPr>
            </w:pPr>
            <w:r w:rsidRPr="00350DEA">
              <w:rPr>
                <w:rFonts w:ascii="Times New Roman" w:eastAsia="Times New Roman" w:hAnsi="Times New Roman" w:cs="Aparajita"/>
                <w:b/>
              </w:rPr>
              <w:t>4</w:t>
            </w:r>
          </w:p>
        </w:tc>
        <w:tc>
          <w:tcPr>
            <w:tcW w:w="798" w:type="pct"/>
            <w:vMerge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</w:rPr>
            </w:pPr>
          </w:p>
        </w:tc>
      </w:tr>
      <w:tr w:rsidR="00350DEA" w:rsidRPr="00350DEA" w:rsidTr="00C117AF">
        <w:trPr>
          <w:trHeight w:val="287"/>
        </w:trPr>
        <w:tc>
          <w:tcPr>
            <w:tcW w:w="632" w:type="pct"/>
            <w:vMerge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</w:rPr>
            </w:pPr>
          </w:p>
        </w:tc>
        <w:tc>
          <w:tcPr>
            <w:tcW w:w="3054" w:type="pct"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</w:rPr>
            </w:pPr>
            <w:r w:rsidRPr="00350DEA">
              <w:rPr>
                <w:rFonts w:ascii="Times New Roman" w:eastAsia="Times New Roman" w:hAnsi="Times New Roman" w:cs="Aparajita"/>
              </w:rPr>
              <w:t>Практическое занятие: «Применение требований НД к основным видам продукции, процессов, услуг при выборе схемы сертификации. Анализ реального сертификата соответствия»</w:t>
            </w:r>
          </w:p>
        </w:tc>
        <w:tc>
          <w:tcPr>
            <w:tcW w:w="515" w:type="pct"/>
            <w:vMerge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</w:rPr>
            </w:pPr>
          </w:p>
        </w:tc>
        <w:tc>
          <w:tcPr>
            <w:tcW w:w="798" w:type="pct"/>
            <w:vMerge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</w:rPr>
            </w:pPr>
          </w:p>
        </w:tc>
      </w:tr>
      <w:tr w:rsidR="00350DEA" w:rsidRPr="00350DEA" w:rsidTr="00C117AF">
        <w:trPr>
          <w:trHeight w:val="287"/>
        </w:trPr>
        <w:tc>
          <w:tcPr>
            <w:tcW w:w="632" w:type="pct"/>
            <w:vMerge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</w:rPr>
            </w:pPr>
          </w:p>
        </w:tc>
        <w:tc>
          <w:tcPr>
            <w:tcW w:w="3054" w:type="pct"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  <w:bCs/>
              </w:rPr>
            </w:pPr>
            <w:r w:rsidRPr="00350DEA">
              <w:rPr>
                <w:rFonts w:ascii="Times New Roman" w:eastAsia="Times New Roman" w:hAnsi="Times New Roman" w:cs="Aparajita"/>
                <w:b/>
                <w:bCs/>
              </w:rPr>
              <w:t>Самостоятельная работа обучающихся</w:t>
            </w:r>
          </w:p>
        </w:tc>
        <w:tc>
          <w:tcPr>
            <w:tcW w:w="515" w:type="pct"/>
            <w:vAlign w:val="center"/>
          </w:tcPr>
          <w:p w:rsidR="00350DEA" w:rsidRPr="00350DEA" w:rsidRDefault="00350DEA" w:rsidP="00350D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Aparajita"/>
                <w:b/>
                <w:bCs/>
              </w:rPr>
            </w:pPr>
            <w:r w:rsidRPr="00350DEA">
              <w:rPr>
                <w:rFonts w:ascii="Times New Roman" w:eastAsia="Times New Roman" w:hAnsi="Times New Roman" w:cs="Aparajita"/>
                <w:b/>
                <w:bCs/>
              </w:rPr>
              <w:t>3</w:t>
            </w:r>
          </w:p>
        </w:tc>
        <w:tc>
          <w:tcPr>
            <w:tcW w:w="798" w:type="pct"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</w:rPr>
            </w:pPr>
          </w:p>
        </w:tc>
      </w:tr>
      <w:tr w:rsidR="00350DEA" w:rsidRPr="00350DEA" w:rsidTr="00C117AF">
        <w:trPr>
          <w:trHeight w:val="20"/>
        </w:trPr>
        <w:tc>
          <w:tcPr>
            <w:tcW w:w="3687" w:type="pct"/>
            <w:gridSpan w:val="2"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  <w:bCs/>
              </w:rPr>
            </w:pPr>
            <w:r w:rsidRPr="00350DEA">
              <w:rPr>
                <w:rFonts w:ascii="Times New Roman" w:eastAsia="Times New Roman" w:hAnsi="Times New Roman" w:cs="Aparajita"/>
                <w:b/>
                <w:bCs/>
              </w:rPr>
              <w:t>Дифференцированный зачет</w:t>
            </w:r>
          </w:p>
        </w:tc>
        <w:tc>
          <w:tcPr>
            <w:tcW w:w="515" w:type="pct"/>
            <w:vAlign w:val="center"/>
          </w:tcPr>
          <w:p w:rsidR="00350DEA" w:rsidRPr="00350DEA" w:rsidRDefault="00350DEA" w:rsidP="00350DEA">
            <w:pPr>
              <w:spacing w:after="0" w:line="240" w:lineRule="auto"/>
              <w:jc w:val="center"/>
              <w:rPr>
                <w:rFonts w:ascii="Times New Roman" w:eastAsia="Times New Roman" w:hAnsi="Times New Roman" w:cs="Aparajita"/>
                <w:b/>
                <w:bCs/>
              </w:rPr>
            </w:pPr>
            <w:r w:rsidRPr="00350DEA">
              <w:rPr>
                <w:rFonts w:ascii="Times New Roman" w:eastAsia="Times New Roman" w:hAnsi="Times New Roman" w:cs="Aparajita"/>
                <w:b/>
                <w:bCs/>
              </w:rPr>
              <w:t>2</w:t>
            </w:r>
          </w:p>
        </w:tc>
        <w:tc>
          <w:tcPr>
            <w:tcW w:w="798" w:type="pct"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  <w:bCs/>
              </w:rPr>
            </w:pPr>
          </w:p>
        </w:tc>
      </w:tr>
      <w:tr w:rsidR="00350DEA" w:rsidRPr="00350DEA" w:rsidTr="00C117AF">
        <w:trPr>
          <w:trHeight w:val="20"/>
        </w:trPr>
        <w:tc>
          <w:tcPr>
            <w:tcW w:w="3687" w:type="pct"/>
            <w:gridSpan w:val="2"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  <w:bCs/>
              </w:rPr>
            </w:pPr>
            <w:r w:rsidRPr="00350DEA">
              <w:rPr>
                <w:rFonts w:ascii="Times New Roman" w:eastAsia="Times New Roman" w:hAnsi="Times New Roman" w:cs="Aparajita"/>
                <w:b/>
                <w:bCs/>
              </w:rPr>
              <w:t>Всего:</w:t>
            </w:r>
          </w:p>
        </w:tc>
        <w:tc>
          <w:tcPr>
            <w:tcW w:w="515" w:type="pct"/>
            <w:vAlign w:val="center"/>
          </w:tcPr>
          <w:p w:rsidR="00350DEA" w:rsidRPr="00350DEA" w:rsidRDefault="00350DEA" w:rsidP="00350DEA">
            <w:pPr>
              <w:spacing w:after="0" w:line="240" w:lineRule="auto"/>
              <w:jc w:val="center"/>
              <w:rPr>
                <w:rFonts w:ascii="Times New Roman" w:eastAsia="Times New Roman" w:hAnsi="Times New Roman" w:cs="Aparajita"/>
                <w:b/>
                <w:bCs/>
              </w:rPr>
            </w:pPr>
            <w:r w:rsidRPr="00350DEA">
              <w:rPr>
                <w:rFonts w:ascii="Times New Roman" w:eastAsia="Times New Roman" w:hAnsi="Times New Roman" w:cs="Aparajita"/>
                <w:b/>
                <w:bCs/>
              </w:rPr>
              <w:t>58</w:t>
            </w:r>
          </w:p>
        </w:tc>
        <w:tc>
          <w:tcPr>
            <w:tcW w:w="798" w:type="pct"/>
          </w:tcPr>
          <w:p w:rsidR="00350DEA" w:rsidRPr="00350DEA" w:rsidRDefault="00350DEA" w:rsidP="00350DEA">
            <w:pPr>
              <w:spacing w:after="0" w:line="240" w:lineRule="auto"/>
              <w:rPr>
                <w:rFonts w:ascii="Times New Roman" w:eastAsia="Times New Roman" w:hAnsi="Times New Roman" w:cs="Aparajita"/>
                <w:b/>
                <w:bCs/>
              </w:rPr>
            </w:pPr>
          </w:p>
        </w:tc>
      </w:tr>
    </w:tbl>
    <w:p w:rsidR="00765710" w:rsidRDefault="00765710" w:rsidP="0076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</w:p>
    <w:p w:rsidR="00765710" w:rsidRDefault="00765710" w:rsidP="0076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</w:p>
    <w:p w:rsidR="00891F9B" w:rsidRDefault="00891F9B" w:rsidP="00891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</w:p>
    <w:p w:rsidR="00891F9B" w:rsidRPr="00554E78" w:rsidRDefault="00891F9B" w:rsidP="00891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</w:p>
    <w:p w:rsidR="00891F9B" w:rsidRPr="00554E78" w:rsidRDefault="00891F9B" w:rsidP="00891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  <w:sectPr w:rsidR="00891F9B" w:rsidRPr="00554E78" w:rsidSect="00C71B45">
          <w:footerReference w:type="even" r:id="rId10"/>
          <w:footerReference w:type="default" r:id="rId11"/>
          <w:pgSz w:w="16838" w:h="11906" w:orient="landscape"/>
          <w:pgMar w:top="426" w:right="567" w:bottom="993" w:left="1276" w:header="709" w:footer="709" w:gutter="0"/>
          <w:cols w:space="720"/>
          <w:titlePg/>
          <w:docGrid w:linePitch="326"/>
        </w:sectPr>
      </w:pPr>
    </w:p>
    <w:p w:rsidR="004C43E9" w:rsidRPr="004C43E9" w:rsidRDefault="004C43E9" w:rsidP="004C43E9">
      <w:pPr>
        <w:spacing w:after="0" w:line="240" w:lineRule="auto"/>
        <w:jc w:val="both"/>
        <w:rPr>
          <w:rFonts w:ascii="Times New Roman" w:eastAsia="Times New Roman" w:hAnsi="Times New Roman" w:cs="Aparajita"/>
          <w:b/>
          <w:bCs/>
        </w:rPr>
      </w:pPr>
      <w:r w:rsidRPr="004C43E9">
        <w:rPr>
          <w:rFonts w:ascii="Times New Roman" w:eastAsia="Times New Roman" w:hAnsi="Times New Roman" w:cs="Aparajita"/>
          <w:b/>
          <w:bCs/>
        </w:rPr>
        <w:lastRenderedPageBreak/>
        <w:t>3. УСЛОВИЯ РЕАЛИЗАЦИИ ПРОГРАММЫ УЧЕБНОЙ ДИСЦИПЛИНЫ</w:t>
      </w:r>
    </w:p>
    <w:p w:rsidR="004C43E9" w:rsidRPr="004C43E9" w:rsidRDefault="004C43E9" w:rsidP="004C4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en-US"/>
        </w:rPr>
      </w:pPr>
      <w:r w:rsidRPr="004C43E9">
        <w:rPr>
          <w:rFonts w:ascii="Times New Roman" w:eastAsia="Times New Roman" w:hAnsi="Times New Roman"/>
          <w:b/>
          <w:bCs/>
          <w:color w:val="000000"/>
          <w:lang w:eastAsia="en-US"/>
        </w:rPr>
        <w:t xml:space="preserve">3.1. Для реализации программы учебной </w:t>
      </w:r>
      <w:proofErr w:type="gramStart"/>
      <w:r w:rsidRPr="004C43E9">
        <w:rPr>
          <w:rFonts w:ascii="Times New Roman" w:eastAsia="Times New Roman" w:hAnsi="Times New Roman"/>
          <w:b/>
          <w:bCs/>
          <w:color w:val="000000"/>
          <w:lang w:eastAsia="en-US"/>
        </w:rPr>
        <w:t>дисциплины  должны</w:t>
      </w:r>
      <w:proofErr w:type="gramEnd"/>
      <w:r w:rsidRPr="004C43E9">
        <w:rPr>
          <w:rFonts w:ascii="Times New Roman" w:eastAsia="Times New Roman" w:hAnsi="Times New Roman"/>
          <w:b/>
          <w:bCs/>
          <w:color w:val="000000"/>
          <w:lang w:eastAsia="en-US"/>
        </w:rPr>
        <w:t xml:space="preserve"> быть предусмотрены следующие специальные помещения:</w:t>
      </w:r>
    </w:p>
    <w:p w:rsidR="004C43E9" w:rsidRPr="004C43E9" w:rsidRDefault="004C43E9" w:rsidP="004C43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lang w:eastAsia="en-US"/>
        </w:rPr>
      </w:pPr>
      <w:r w:rsidRPr="004C43E9">
        <w:rPr>
          <w:rFonts w:ascii="Times New Roman" w:eastAsia="Times New Roman" w:hAnsi="Times New Roman"/>
          <w:bCs/>
          <w:lang w:eastAsia="en-US"/>
        </w:rPr>
        <w:t>Кабинет «Метрологии, стандартизации и сертификации»</w:t>
      </w:r>
      <w:r w:rsidRPr="004C43E9">
        <w:rPr>
          <w:rFonts w:ascii="Times New Roman" w:eastAsia="Times New Roman" w:hAnsi="Times New Roman"/>
          <w:lang w:eastAsia="en-US"/>
        </w:rPr>
        <w:t>, оснащенный о</w:t>
      </w:r>
      <w:r w:rsidRPr="004C43E9">
        <w:rPr>
          <w:rFonts w:ascii="Times New Roman" w:eastAsia="Times New Roman" w:hAnsi="Times New Roman"/>
          <w:bCs/>
          <w:lang w:eastAsia="en-US"/>
        </w:rPr>
        <w:t xml:space="preserve">борудованием: посадочные места по количеству обучающихся, рабочее место преподавателя, необходимая для проведения практических занятий методическая и справочная литература (в </w:t>
      </w:r>
      <w:proofErr w:type="spellStart"/>
      <w:r w:rsidRPr="004C43E9">
        <w:rPr>
          <w:rFonts w:ascii="Times New Roman" w:eastAsia="Times New Roman" w:hAnsi="Times New Roman"/>
          <w:bCs/>
          <w:lang w:eastAsia="en-US"/>
        </w:rPr>
        <w:t>т.ч</w:t>
      </w:r>
      <w:proofErr w:type="spellEnd"/>
      <w:r w:rsidRPr="004C43E9">
        <w:rPr>
          <w:rFonts w:ascii="Times New Roman" w:eastAsia="Times New Roman" w:hAnsi="Times New Roman"/>
          <w:bCs/>
          <w:lang w:eastAsia="en-US"/>
        </w:rPr>
        <w:t xml:space="preserve">. в электронном в виде), </w:t>
      </w:r>
      <w:r w:rsidRPr="004C43E9">
        <w:rPr>
          <w:rFonts w:ascii="Times New Roman" w:eastAsia="Times New Roman" w:hAnsi="Times New Roman"/>
          <w:lang w:eastAsia="en-US"/>
        </w:rPr>
        <w:t>т</w:t>
      </w:r>
      <w:r w:rsidRPr="004C43E9">
        <w:rPr>
          <w:rFonts w:ascii="Times New Roman" w:eastAsia="Times New Roman" w:hAnsi="Times New Roman"/>
          <w:bCs/>
          <w:lang w:eastAsia="en-US"/>
        </w:rPr>
        <w:t xml:space="preserve">ехническими средствами обучения: </w:t>
      </w:r>
      <w:proofErr w:type="gramStart"/>
      <w:r w:rsidRPr="004C43E9">
        <w:rPr>
          <w:rFonts w:ascii="Times New Roman" w:eastAsia="Times New Roman" w:hAnsi="Times New Roman"/>
          <w:bCs/>
          <w:lang w:eastAsia="en-US"/>
        </w:rPr>
        <w:t>компьютер,  мультимедийные</w:t>
      </w:r>
      <w:proofErr w:type="gramEnd"/>
      <w:r w:rsidRPr="004C43E9">
        <w:rPr>
          <w:rFonts w:ascii="Times New Roman" w:eastAsia="Times New Roman" w:hAnsi="Times New Roman"/>
          <w:bCs/>
          <w:lang w:eastAsia="en-US"/>
        </w:rPr>
        <w:t xml:space="preserve"> презентации.</w:t>
      </w:r>
    </w:p>
    <w:p w:rsidR="004C43E9" w:rsidRPr="004C43E9" w:rsidRDefault="004C43E9" w:rsidP="004C43E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Aparajita"/>
          <w:b/>
          <w:bCs/>
        </w:rPr>
      </w:pPr>
    </w:p>
    <w:p w:rsidR="004C43E9" w:rsidRPr="004C43E9" w:rsidRDefault="004C43E9" w:rsidP="004C43E9">
      <w:pPr>
        <w:suppressAutoHyphens/>
        <w:spacing w:after="0" w:line="240" w:lineRule="auto"/>
        <w:jc w:val="both"/>
        <w:rPr>
          <w:rFonts w:ascii="Times New Roman" w:eastAsia="Times New Roman" w:hAnsi="Times New Roman" w:cs="Aparajita"/>
          <w:b/>
          <w:bCs/>
        </w:rPr>
      </w:pPr>
      <w:r w:rsidRPr="004C43E9">
        <w:rPr>
          <w:rFonts w:ascii="Times New Roman" w:eastAsia="Times New Roman" w:hAnsi="Times New Roman" w:cs="Aparajita"/>
          <w:b/>
          <w:bCs/>
        </w:rPr>
        <w:t>3.2. Информационное обеспечение реализации программы</w:t>
      </w:r>
    </w:p>
    <w:p w:rsidR="004C43E9" w:rsidRPr="004C43E9" w:rsidRDefault="004C43E9" w:rsidP="004C43E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Aparajita"/>
        </w:rPr>
      </w:pPr>
      <w:r w:rsidRPr="004C43E9">
        <w:rPr>
          <w:rFonts w:ascii="Times New Roman" w:eastAsia="Times New Roman" w:hAnsi="Times New Roman" w:cs="Aparajita"/>
          <w:bCs/>
        </w:rPr>
        <w:t>Для реализации программы библиотечный фонд образовательной организации должен иметь п</w:t>
      </w:r>
      <w:r w:rsidRPr="004C43E9">
        <w:rPr>
          <w:rFonts w:ascii="Times New Roman" w:eastAsia="Times New Roman" w:hAnsi="Times New Roman" w:cs="Aparajita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процессе. </w:t>
      </w:r>
    </w:p>
    <w:p w:rsidR="004C43E9" w:rsidRPr="004C43E9" w:rsidRDefault="004C43E9" w:rsidP="004C43E9">
      <w:pPr>
        <w:spacing w:after="0" w:line="240" w:lineRule="auto"/>
        <w:contextualSpacing/>
        <w:rPr>
          <w:rFonts w:ascii="Times New Roman" w:eastAsia="Times New Roman" w:hAnsi="Times New Roman" w:cs="Aparajita"/>
          <w:b/>
        </w:rPr>
      </w:pPr>
      <w:r w:rsidRPr="004C43E9">
        <w:rPr>
          <w:rFonts w:ascii="Times New Roman" w:eastAsia="Times New Roman" w:hAnsi="Times New Roman" w:cs="Aparajita"/>
          <w:b/>
        </w:rPr>
        <w:t>3.2.1. Печатные издания</w:t>
      </w:r>
    </w:p>
    <w:p w:rsidR="004C43E9" w:rsidRPr="004C43E9" w:rsidRDefault="004C43E9" w:rsidP="004C43E9">
      <w:pPr>
        <w:numPr>
          <w:ilvl w:val="0"/>
          <w:numId w:val="12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/>
          <w:lang w:eastAsia="en-US"/>
        </w:rPr>
      </w:pPr>
      <w:r w:rsidRPr="004C43E9">
        <w:rPr>
          <w:rFonts w:ascii="Times New Roman" w:eastAsia="Times New Roman" w:hAnsi="Times New Roman"/>
          <w:lang w:eastAsia="en-US"/>
        </w:rPr>
        <w:t>Хрусталева З.А. Метрология, стандартизация и сертификация. Практикум. – М.: ООО «</w:t>
      </w:r>
      <w:proofErr w:type="spellStart"/>
      <w:r w:rsidRPr="004C43E9">
        <w:rPr>
          <w:rFonts w:ascii="Times New Roman" w:eastAsia="Times New Roman" w:hAnsi="Times New Roman"/>
          <w:lang w:eastAsia="en-US"/>
        </w:rPr>
        <w:t>КноРус</w:t>
      </w:r>
      <w:proofErr w:type="spellEnd"/>
      <w:r w:rsidRPr="004C43E9">
        <w:rPr>
          <w:rFonts w:ascii="Times New Roman" w:eastAsia="Times New Roman" w:hAnsi="Times New Roman"/>
          <w:lang w:eastAsia="en-US"/>
        </w:rPr>
        <w:t>», 2017.</w:t>
      </w:r>
    </w:p>
    <w:p w:rsidR="004C43E9" w:rsidRPr="004C43E9" w:rsidRDefault="004C43E9" w:rsidP="004C43E9">
      <w:pPr>
        <w:numPr>
          <w:ilvl w:val="0"/>
          <w:numId w:val="12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/>
          <w:lang w:eastAsia="en-US"/>
        </w:rPr>
      </w:pPr>
      <w:proofErr w:type="spellStart"/>
      <w:r w:rsidRPr="004C43E9">
        <w:rPr>
          <w:rFonts w:ascii="Times New Roman" w:eastAsia="Times New Roman" w:hAnsi="Times New Roman"/>
          <w:lang w:eastAsia="en-US"/>
        </w:rPr>
        <w:t>Шишмарев</w:t>
      </w:r>
      <w:proofErr w:type="spellEnd"/>
      <w:r w:rsidRPr="004C43E9">
        <w:rPr>
          <w:rFonts w:ascii="Times New Roman" w:eastAsia="Times New Roman" w:hAnsi="Times New Roman"/>
          <w:lang w:eastAsia="en-US"/>
        </w:rPr>
        <w:t xml:space="preserve"> В.Ю. Метрология, стандартизация, сертификация и техническое регулирование - М.: ОИЦ «Академия», 2014.</w:t>
      </w:r>
    </w:p>
    <w:p w:rsidR="004C43E9" w:rsidRPr="004C43E9" w:rsidRDefault="004C43E9" w:rsidP="004C43E9">
      <w:pPr>
        <w:spacing w:after="0" w:line="240" w:lineRule="auto"/>
        <w:ind w:left="360"/>
        <w:contextualSpacing/>
        <w:rPr>
          <w:rFonts w:ascii="Times New Roman" w:eastAsia="Times New Roman" w:hAnsi="Times New Roman" w:cs="Aparajita"/>
          <w:b/>
        </w:rPr>
      </w:pPr>
    </w:p>
    <w:p w:rsidR="004C43E9" w:rsidRPr="004C43E9" w:rsidRDefault="004C43E9" w:rsidP="004C43E9">
      <w:pPr>
        <w:spacing w:after="0" w:line="240" w:lineRule="auto"/>
        <w:contextualSpacing/>
        <w:rPr>
          <w:rFonts w:ascii="Times New Roman" w:eastAsia="Times New Roman" w:hAnsi="Times New Roman" w:cs="Aparajita"/>
          <w:b/>
        </w:rPr>
      </w:pPr>
      <w:r w:rsidRPr="004C43E9">
        <w:rPr>
          <w:rFonts w:ascii="Times New Roman" w:eastAsia="Times New Roman" w:hAnsi="Times New Roman" w:cs="Aparajita"/>
          <w:b/>
        </w:rPr>
        <w:t>3.2.2. Электронные издания (электронные ресурсы)</w:t>
      </w:r>
    </w:p>
    <w:p w:rsidR="004C43E9" w:rsidRPr="004C43E9" w:rsidRDefault="004C43E9" w:rsidP="004C43E9">
      <w:pPr>
        <w:numPr>
          <w:ilvl w:val="0"/>
          <w:numId w:val="13"/>
        </w:numPr>
        <w:spacing w:before="120" w:after="0" w:line="240" w:lineRule="auto"/>
        <w:contextualSpacing/>
        <w:jc w:val="both"/>
        <w:rPr>
          <w:rFonts w:ascii="Times New Roman" w:eastAsia="Times New Roman" w:hAnsi="Times New Roman"/>
          <w:lang w:eastAsia="en-US"/>
        </w:rPr>
      </w:pPr>
      <w:r w:rsidRPr="004C43E9">
        <w:rPr>
          <w:rFonts w:ascii="Times New Roman" w:eastAsia="Times New Roman" w:hAnsi="Times New Roman"/>
          <w:lang w:eastAsia="en-US"/>
        </w:rPr>
        <w:t>http://5fan.ru/wievjob.php?id=3624 Алексеев В.С., Белова Л.А. Метрология, сертификация и стандартизация.</w:t>
      </w:r>
    </w:p>
    <w:p w:rsidR="004C43E9" w:rsidRPr="004C43E9" w:rsidRDefault="004C43E9" w:rsidP="004C43E9">
      <w:pPr>
        <w:numPr>
          <w:ilvl w:val="0"/>
          <w:numId w:val="13"/>
        </w:numPr>
        <w:spacing w:before="120" w:after="0" w:line="240" w:lineRule="auto"/>
        <w:contextualSpacing/>
        <w:jc w:val="both"/>
        <w:rPr>
          <w:rFonts w:ascii="Times New Roman" w:eastAsia="Times New Roman" w:hAnsi="Times New Roman"/>
          <w:lang w:eastAsia="en-US"/>
        </w:rPr>
      </w:pPr>
      <w:r w:rsidRPr="004C43E9">
        <w:rPr>
          <w:rFonts w:ascii="Times New Roman" w:eastAsia="Times New Roman" w:hAnsi="Times New Roman"/>
          <w:lang w:eastAsia="en-US"/>
        </w:rPr>
        <w:t>http://www.gumer.info/bibliotek_buks/science/metr/01.php Метрология, сертификация и стандартизация. Электронная библиотека науки.</w:t>
      </w:r>
    </w:p>
    <w:p w:rsidR="004C43E9" w:rsidRPr="004C43E9" w:rsidRDefault="004C43E9" w:rsidP="004C43E9">
      <w:pPr>
        <w:numPr>
          <w:ilvl w:val="0"/>
          <w:numId w:val="13"/>
        </w:numPr>
        <w:spacing w:before="120" w:after="0" w:line="240" w:lineRule="auto"/>
        <w:contextualSpacing/>
        <w:jc w:val="both"/>
        <w:rPr>
          <w:rFonts w:ascii="Times New Roman" w:eastAsia="Times New Roman" w:hAnsi="Times New Roman"/>
          <w:lang w:eastAsia="en-US"/>
        </w:rPr>
      </w:pPr>
      <w:r w:rsidRPr="004C43E9">
        <w:rPr>
          <w:rFonts w:ascii="Times New Roman" w:eastAsia="Times New Roman" w:hAnsi="Times New Roman"/>
          <w:lang w:eastAsia="en-US"/>
        </w:rPr>
        <w:t>http://www.consultant.ru/popular/techreg/ Официальный сайт компании "</w:t>
      </w:r>
      <w:proofErr w:type="spellStart"/>
      <w:r w:rsidRPr="004C43E9">
        <w:rPr>
          <w:rFonts w:ascii="Times New Roman" w:eastAsia="Times New Roman" w:hAnsi="Times New Roman"/>
          <w:lang w:eastAsia="en-US"/>
        </w:rPr>
        <w:t>КонсультантПлюс</w:t>
      </w:r>
      <w:proofErr w:type="spellEnd"/>
      <w:r w:rsidRPr="004C43E9">
        <w:rPr>
          <w:rFonts w:ascii="Times New Roman" w:eastAsia="Times New Roman" w:hAnsi="Times New Roman"/>
          <w:lang w:eastAsia="en-US"/>
        </w:rPr>
        <w:t>".</w:t>
      </w:r>
    </w:p>
    <w:p w:rsidR="004C43E9" w:rsidRPr="004C43E9" w:rsidRDefault="004C43E9" w:rsidP="004C43E9">
      <w:pPr>
        <w:numPr>
          <w:ilvl w:val="0"/>
          <w:numId w:val="13"/>
        </w:numPr>
        <w:spacing w:before="120" w:after="0" w:line="240" w:lineRule="auto"/>
        <w:contextualSpacing/>
        <w:jc w:val="both"/>
        <w:rPr>
          <w:rFonts w:ascii="Times New Roman" w:eastAsia="Times New Roman" w:hAnsi="Times New Roman"/>
          <w:lang w:eastAsia="en-US"/>
        </w:rPr>
      </w:pPr>
      <w:r w:rsidRPr="004C43E9">
        <w:rPr>
          <w:rFonts w:ascii="Times New Roman" w:eastAsia="Times New Roman" w:hAnsi="Times New Roman"/>
          <w:lang w:eastAsia="en-US"/>
        </w:rPr>
        <w:t>http://www.gost.ru Сайт Федерального агентства по техническому регулированию и метрологии.</w:t>
      </w:r>
    </w:p>
    <w:p w:rsidR="004C43E9" w:rsidRPr="004C43E9" w:rsidRDefault="004C43E9" w:rsidP="004C43E9">
      <w:pPr>
        <w:numPr>
          <w:ilvl w:val="0"/>
          <w:numId w:val="13"/>
        </w:numPr>
        <w:spacing w:before="120" w:after="0" w:line="240" w:lineRule="auto"/>
        <w:contextualSpacing/>
        <w:jc w:val="both"/>
        <w:rPr>
          <w:rFonts w:ascii="Times New Roman" w:eastAsia="Times New Roman" w:hAnsi="Times New Roman"/>
          <w:b/>
        </w:rPr>
      </w:pPr>
      <w:r w:rsidRPr="004C43E9">
        <w:rPr>
          <w:rFonts w:ascii="Times New Roman" w:eastAsia="Times New Roman" w:hAnsi="Times New Roman"/>
          <w:lang w:eastAsia="en-US"/>
        </w:rPr>
        <w:t>Основы метрологии, сертификации и стандартизации [Электронный ресурс]: учеб. пособие / Д.Д. Грибанов - М.: НИЦ ИНФРА-М, 2015. - 127 с. - Режим доступа: http://znanium.com/catalog.php?bookinfo=452862.</w:t>
      </w:r>
    </w:p>
    <w:p w:rsidR="004C43E9" w:rsidRPr="004C43E9" w:rsidRDefault="004C43E9" w:rsidP="004C43E9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Aparajita"/>
          <w:b/>
          <w:bCs/>
        </w:rPr>
      </w:pPr>
    </w:p>
    <w:p w:rsidR="004C43E9" w:rsidRPr="004C43E9" w:rsidRDefault="004C43E9" w:rsidP="004C43E9">
      <w:pPr>
        <w:spacing w:after="0" w:line="240" w:lineRule="auto"/>
        <w:contextualSpacing/>
        <w:jc w:val="both"/>
        <w:rPr>
          <w:rFonts w:ascii="Times New Roman" w:eastAsia="Times New Roman" w:hAnsi="Times New Roman" w:cs="Aparajita"/>
          <w:bCs/>
        </w:rPr>
      </w:pPr>
      <w:r w:rsidRPr="004C43E9">
        <w:rPr>
          <w:rFonts w:ascii="Times New Roman" w:eastAsia="Times New Roman" w:hAnsi="Times New Roman" w:cs="Aparajita"/>
          <w:b/>
          <w:bCs/>
        </w:rPr>
        <w:t xml:space="preserve">3.2.3. Дополнительные источники </w:t>
      </w:r>
      <w:r w:rsidRPr="004C43E9">
        <w:rPr>
          <w:rFonts w:ascii="Times New Roman" w:eastAsia="Times New Roman" w:hAnsi="Times New Roman" w:cs="Aparajita"/>
          <w:bCs/>
        </w:rPr>
        <w:t>(при необходимости)</w:t>
      </w:r>
    </w:p>
    <w:p w:rsidR="004C43E9" w:rsidRPr="004C43E9" w:rsidRDefault="004C43E9" w:rsidP="004C43E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Aparajita"/>
          <w:bCs/>
        </w:rPr>
      </w:pPr>
      <w:r w:rsidRPr="004C43E9">
        <w:rPr>
          <w:rFonts w:ascii="Times New Roman" w:eastAsia="Times New Roman" w:hAnsi="Times New Roman" w:cs="Aparajita"/>
          <w:bCs/>
        </w:rPr>
        <w:t xml:space="preserve">Приводится тематика </w:t>
      </w:r>
      <w:proofErr w:type="gramStart"/>
      <w:r w:rsidRPr="004C43E9">
        <w:rPr>
          <w:rFonts w:ascii="Times New Roman" w:eastAsia="Times New Roman" w:hAnsi="Times New Roman" w:cs="Aparajita"/>
          <w:bCs/>
        </w:rPr>
        <w:t>дополнительных  образовательных</w:t>
      </w:r>
      <w:proofErr w:type="gramEnd"/>
      <w:r w:rsidRPr="004C43E9">
        <w:rPr>
          <w:rFonts w:ascii="Times New Roman" w:eastAsia="Times New Roman" w:hAnsi="Times New Roman" w:cs="Aparajita"/>
          <w:bCs/>
        </w:rPr>
        <w:t xml:space="preserve"> и информационных ресурсов, разработка которых желательная для освоения данной дисциплины.</w:t>
      </w:r>
    </w:p>
    <w:p w:rsidR="00694AD0" w:rsidRPr="00554E78" w:rsidRDefault="00694AD0" w:rsidP="00891F9B">
      <w:pPr>
        <w:autoSpaceDE w:val="0"/>
        <w:autoSpaceDN w:val="0"/>
        <w:adjustRightInd w:val="0"/>
        <w:rPr>
          <w:rFonts w:ascii="Times New Roman" w:hAnsi="Times New Roman"/>
          <w:b/>
          <w:i/>
        </w:rPr>
      </w:pPr>
    </w:p>
    <w:p w:rsidR="00891F9B" w:rsidRPr="00694AD0" w:rsidRDefault="00891F9B" w:rsidP="00891F9B">
      <w:pPr>
        <w:contextualSpacing/>
        <w:jc w:val="both"/>
        <w:rPr>
          <w:rFonts w:ascii="Times New Roman" w:hAnsi="Times New Roman"/>
          <w:b/>
        </w:rPr>
      </w:pPr>
      <w:r w:rsidRPr="00694AD0">
        <w:rPr>
          <w:rFonts w:ascii="Times New Roman" w:hAnsi="Times New Roman"/>
          <w:b/>
        </w:rPr>
        <w:t>4. КОНТРОЛЬ И ОЦЕНКА РЕЗУЛЬТАТОВ ОСВОЕНИЯ УЧЕБ</w:t>
      </w:r>
      <w:r w:rsidR="004526D4">
        <w:rPr>
          <w:rFonts w:ascii="Times New Roman" w:hAnsi="Times New Roman"/>
          <w:b/>
        </w:rPr>
        <w:t>НОЙ ДИСЦИПЛИНЫ «ВВЕДЕНИЕ В СПЕЦИАЛЬНОСТЬ</w:t>
      </w:r>
      <w:r w:rsidRPr="00694AD0">
        <w:rPr>
          <w:rFonts w:ascii="Times New Roman" w:hAnsi="Times New Roman"/>
          <w:b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4"/>
        <w:gridCol w:w="2953"/>
        <w:gridCol w:w="2818"/>
      </w:tblGrid>
      <w:tr w:rsidR="004C43E9" w:rsidRPr="004C43E9" w:rsidTr="00C117AF">
        <w:tc>
          <w:tcPr>
            <w:tcW w:w="1912" w:type="pct"/>
            <w:vAlign w:val="center"/>
          </w:tcPr>
          <w:p w:rsidR="004C43E9" w:rsidRPr="004C43E9" w:rsidRDefault="004C43E9" w:rsidP="004C43E9">
            <w:pPr>
              <w:spacing w:after="0" w:line="240" w:lineRule="auto"/>
              <w:jc w:val="center"/>
              <w:rPr>
                <w:rFonts w:ascii="Times New Roman" w:eastAsia="Times New Roman" w:hAnsi="Times New Roman" w:cs="Aparajita"/>
                <w:b/>
                <w:bCs/>
              </w:rPr>
            </w:pPr>
            <w:r w:rsidRPr="004C43E9">
              <w:rPr>
                <w:rFonts w:ascii="Times New Roman" w:eastAsia="Times New Roman" w:hAnsi="Times New Roman" w:cs="Aparajita"/>
                <w:b/>
                <w:bCs/>
              </w:rPr>
              <w:t>Результаты обучения</w:t>
            </w:r>
          </w:p>
        </w:tc>
        <w:tc>
          <w:tcPr>
            <w:tcW w:w="1580" w:type="pct"/>
            <w:vAlign w:val="center"/>
          </w:tcPr>
          <w:p w:rsidR="004C43E9" w:rsidRPr="004C43E9" w:rsidRDefault="004C43E9" w:rsidP="004C43E9">
            <w:pPr>
              <w:spacing w:after="0" w:line="240" w:lineRule="auto"/>
              <w:jc w:val="center"/>
              <w:rPr>
                <w:rFonts w:ascii="Times New Roman" w:eastAsia="Times New Roman" w:hAnsi="Times New Roman" w:cs="Aparajita"/>
                <w:b/>
                <w:bCs/>
              </w:rPr>
            </w:pPr>
            <w:r w:rsidRPr="004C43E9">
              <w:rPr>
                <w:rFonts w:ascii="Times New Roman" w:eastAsia="Times New Roman" w:hAnsi="Times New Roman" w:cs="Aparajita"/>
                <w:b/>
                <w:bCs/>
              </w:rPr>
              <w:t>Критерии оценки</w:t>
            </w:r>
          </w:p>
        </w:tc>
        <w:tc>
          <w:tcPr>
            <w:tcW w:w="1508" w:type="pct"/>
            <w:vAlign w:val="center"/>
          </w:tcPr>
          <w:p w:rsidR="004C43E9" w:rsidRPr="004C43E9" w:rsidRDefault="004C43E9" w:rsidP="004C43E9">
            <w:pPr>
              <w:spacing w:after="0" w:line="240" w:lineRule="auto"/>
              <w:jc w:val="center"/>
              <w:rPr>
                <w:rFonts w:ascii="Times New Roman" w:eastAsia="Times New Roman" w:hAnsi="Times New Roman" w:cs="Aparajita"/>
                <w:b/>
                <w:bCs/>
              </w:rPr>
            </w:pPr>
            <w:r w:rsidRPr="004C43E9">
              <w:rPr>
                <w:rFonts w:ascii="Times New Roman" w:eastAsia="Times New Roman" w:hAnsi="Times New Roman" w:cs="Aparajita"/>
                <w:b/>
                <w:bCs/>
              </w:rPr>
              <w:t>Методы оценки</w:t>
            </w:r>
          </w:p>
        </w:tc>
      </w:tr>
      <w:tr w:rsidR="004C43E9" w:rsidRPr="004C43E9" w:rsidTr="00C117AF">
        <w:tc>
          <w:tcPr>
            <w:tcW w:w="1912" w:type="pct"/>
          </w:tcPr>
          <w:p w:rsidR="004C43E9" w:rsidRPr="004C43E9" w:rsidRDefault="004C43E9" w:rsidP="004C43E9">
            <w:pPr>
              <w:spacing w:after="120" w:line="240" w:lineRule="auto"/>
              <w:ind w:left="33"/>
              <w:rPr>
                <w:rFonts w:ascii="Times New Roman" w:eastAsia="Times New Roman" w:hAnsi="Times New Roman" w:cs="Aparajita"/>
              </w:rPr>
            </w:pPr>
            <w:r w:rsidRPr="004C43E9">
              <w:rPr>
                <w:rFonts w:ascii="Times New Roman" w:eastAsia="Times New Roman" w:hAnsi="Times New Roman" w:cs="Aparajita"/>
                <w:bCs/>
              </w:rPr>
              <w:t>Уметь:</w:t>
            </w:r>
            <w:r w:rsidRPr="004C43E9">
              <w:rPr>
                <w:rFonts w:ascii="Times New Roman" w:eastAsia="Times New Roman" w:hAnsi="Times New Roman" w:cs="Aparajita"/>
              </w:rPr>
              <w:t xml:space="preserve"> </w:t>
            </w:r>
          </w:p>
          <w:p w:rsidR="004C43E9" w:rsidRPr="004C43E9" w:rsidRDefault="004C43E9" w:rsidP="004C43E9">
            <w:pPr>
              <w:numPr>
                <w:ilvl w:val="0"/>
                <w:numId w:val="1"/>
              </w:numPr>
              <w:tabs>
                <w:tab w:val="clear" w:pos="720"/>
                <w:tab w:val="num" w:pos="43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hanging="284"/>
              <w:rPr>
                <w:rFonts w:ascii="Times New Roman" w:eastAsia="Times New Roman" w:hAnsi="Times New Roman" w:cs="Aparajita"/>
              </w:rPr>
            </w:pPr>
            <w:r w:rsidRPr="004C43E9">
              <w:rPr>
                <w:rFonts w:ascii="Times New Roman" w:eastAsia="Times New Roman" w:hAnsi="Times New Roman" w:cs="Aparajita"/>
              </w:rPr>
              <w:t>использовать в профессиональной деятельности документацию систем качества;</w:t>
            </w:r>
          </w:p>
          <w:p w:rsidR="004C43E9" w:rsidRPr="004C43E9" w:rsidRDefault="004C43E9" w:rsidP="004C43E9">
            <w:pPr>
              <w:numPr>
                <w:ilvl w:val="0"/>
                <w:numId w:val="1"/>
              </w:numPr>
              <w:tabs>
                <w:tab w:val="clear" w:pos="720"/>
                <w:tab w:val="num" w:pos="43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hanging="284"/>
              <w:rPr>
                <w:rFonts w:ascii="Times New Roman" w:eastAsia="Times New Roman" w:hAnsi="Times New Roman" w:cs="Aparajita"/>
              </w:rPr>
            </w:pPr>
            <w:r w:rsidRPr="004C43E9">
              <w:rPr>
                <w:rFonts w:ascii="Times New Roman" w:eastAsia="Times New Roman" w:hAnsi="Times New Roman" w:cs="Aparajita"/>
              </w:rPr>
              <w:t xml:space="preserve">оформлять технологическую и </w:t>
            </w:r>
            <w:proofErr w:type="gramStart"/>
            <w:r w:rsidRPr="004C43E9">
              <w:rPr>
                <w:rFonts w:ascii="Times New Roman" w:eastAsia="Times New Roman" w:hAnsi="Times New Roman" w:cs="Aparajita"/>
              </w:rPr>
              <w:t>техническую  документацию</w:t>
            </w:r>
            <w:proofErr w:type="gramEnd"/>
            <w:r w:rsidRPr="004C43E9">
              <w:rPr>
                <w:rFonts w:ascii="Times New Roman" w:eastAsia="Times New Roman" w:hAnsi="Times New Roman" w:cs="Aparajita"/>
              </w:rPr>
              <w:t xml:space="preserve"> в соответствии с действующей нормативной базой;</w:t>
            </w:r>
          </w:p>
          <w:p w:rsidR="004C43E9" w:rsidRPr="004C43E9" w:rsidRDefault="004C43E9" w:rsidP="004C43E9">
            <w:pPr>
              <w:numPr>
                <w:ilvl w:val="0"/>
                <w:numId w:val="1"/>
              </w:numPr>
              <w:tabs>
                <w:tab w:val="clear" w:pos="720"/>
                <w:tab w:val="num" w:pos="43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hanging="284"/>
              <w:rPr>
                <w:rFonts w:ascii="Times New Roman" w:eastAsia="Times New Roman" w:hAnsi="Times New Roman" w:cs="Aparajita"/>
              </w:rPr>
            </w:pPr>
            <w:r w:rsidRPr="004C43E9">
              <w:rPr>
                <w:rFonts w:ascii="Times New Roman" w:eastAsia="Times New Roman" w:hAnsi="Times New Roman" w:cs="Aparajita"/>
              </w:rPr>
              <w:t>приводить несистемные величины измерений в соответствие с действующими стандартами и международной системой единиц СИ;</w:t>
            </w:r>
          </w:p>
          <w:p w:rsidR="004C43E9" w:rsidRPr="004C43E9" w:rsidRDefault="004C43E9" w:rsidP="004C43E9">
            <w:pPr>
              <w:numPr>
                <w:ilvl w:val="0"/>
                <w:numId w:val="1"/>
              </w:numPr>
              <w:tabs>
                <w:tab w:val="clear" w:pos="720"/>
                <w:tab w:val="num" w:pos="43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hanging="284"/>
              <w:rPr>
                <w:rFonts w:ascii="Times New Roman" w:eastAsia="Times New Roman" w:hAnsi="Times New Roman" w:cs="Aparajita"/>
                <w:bCs/>
              </w:rPr>
            </w:pPr>
            <w:r w:rsidRPr="004C43E9">
              <w:rPr>
                <w:rFonts w:ascii="Times New Roman" w:eastAsia="Times New Roman" w:hAnsi="Times New Roman" w:cs="Aparajita"/>
              </w:rPr>
              <w:t>применять требования нормативных документов к основным видам  продукции (услуг) и процессов.</w:t>
            </w:r>
          </w:p>
        </w:tc>
        <w:tc>
          <w:tcPr>
            <w:tcW w:w="1580" w:type="pct"/>
            <w:vMerge w:val="restart"/>
          </w:tcPr>
          <w:p w:rsidR="004C43E9" w:rsidRPr="004C43E9" w:rsidRDefault="004C43E9" w:rsidP="004C43E9">
            <w:pPr>
              <w:spacing w:after="0" w:line="288" w:lineRule="atLeast"/>
              <w:rPr>
                <w:rFonts w:ascii="Times New Roman" w:eastAsia="Times New Roman" w:hAnsi="Times New Roman" w:cs="Aparajita"/>
              </w:rPr>
            </w:pPr>
            <w:r w:rsidRPr="004C43E9">
              <w:rPr>
                <w:rFonts w:ascii="Times New Roman" w:eastAsia="Times New Roman" w:hAnsi="Times New Roman" w:cs="Aparajita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4C43E9" w:rsidRPr="004C43E9" w:rsidRDefault="004C43E9" w:rsidP="004C43E9">
            <w:pPr>
              <w:spacing w:before="248" w:after="0" w:line="288" w:lineRule="atLeast"/>
              <w:ind w:right="-2"/>
              <w:rPr>
                <w:rFonts w:ascii="Times New Roman" w:eastAsia="Times New Roman" w:hAnsi="Times New Roman" w:cs="Aparajita"/>
              </w:rPr>
            </w:pPr>
            <w:r w:rsidRPr="004C43E9">
              <w:rPr>
                <w:rFonts w:ascii="Times New Roman" w:eastAsia="Times New Roman" w:hAnsi="Times New Roman" w:cs="Aparajita"/>
              </w:rPr>
              <w:t xml:space="preserve">«Хорошо» - теоретическое содержание курса освоено полностью, без пробелов, некоторые умения сформированы недостаточно, все </w:t>
            </w:r>
            <w:r w:rsidRPr="004C43E9">
              <w:rPr>
                <w:rFonts w:ascii="Times New Roman" w:eastAsia="Times New Roman" w:hAnsi="Times New Roman" w:cs="Aparajita"/>
              </w:rPr>
              <w:lastRenderedPageBreak/>
              <w:t>предусмотренные программой учебные задания выполнены, некоторые виды заданий выполнены с ошибками.</w:t>
            </w:r>
          </w:p>
          <w:p w:rsidR="004C43E9" w:rsidRPr="004C43E9" w:rsidRDefault="004C43E9" w:rsidP="004C43E9">
            <w:pPr>
              <w:spacing w:before="248" w:after="0" w:line="288" w:lineRule="atLeast"/>
              <w:ind w:right="-2"/>
              <w:rPr>
                <w:rFonts w:ascii="Times New Roman" w:eastAsia="Times New Roman" w:hAnsi="Times New Roman" w:cs="Aparajita"/>
              </w:rPr>
            </w:pPr>
            <w:r w:rsidRPr="004C43E9">
              <w:rPr>
                <w:rFonts w:ascii="Times New Roman" w:eastAsia="Times New Roman" w:hAnsi="Times New Roman" w:cs="Aparajita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4C43E9" w:rsidRPr="004C43E9" w:rsidRDefault="004C43E9" w:rsidP="004C43E9">
            <w:pPr>
              <w:spacing w:after="0" w:line="240" w:lineRule="auto"/>
              <w:rPr>
                <w:rFonts w:ascii="Times New Roman" w:eastAsia="Times New Roman" w:hAnsi="Times New Roman" w:cs="Aparajita"/>
                <w:bCs/>
              </w:rPr>
            </w:pPr>
            <w:r w:rsidRPr="004C43E9">
              <w:rPr>
                <w:rFonts w:ascii="Times New Roman" w:eastAsia="Times New Roman" w:hAnsi="Times New Roman" w:cs="Aparajita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508" w:type="pct"/>
            <w:vMerge w:val="restart"/>
          </w:tcPr>
          <w:p w:rsidR="004C43E9" w:rsidRPr="004C43E9" w:rsidRDefault="004C43E9" w:rsidP="004C43E9">
            <w:pPr>
              <w:spacing w:after="0" w:line="240" w:lineRule="auto"/>
              <w:rPr>
                <w:rFonts w:ascii="Times New Roman" w:eastAsia="Times New Roman" w:hAnsi="Times New Roman" w:cs="Aparajita"/>
                <w:bCs/>
              </w:rPr>
            </w:pPr>
            <w:r w:rsidRPr="004C43E9">
              <w:rPr>
                <w:rFonts w:ascii="Times New Roman" w:eastAsia="Times New Roman" w:hAnsi="Times New Roman" w:cs="Aparajita"/>
                <w:bCs/>
              </w:rPr>
              <w:lastRenderedPageBreak/>
              <w:t>Оценка в рамках текущего контроля результатов выполнения индивидуальных контрольных заданий, результатов выполнения практических работ, устный индивидуальный опрос.</w:t>
            </w:r>
          </w:p>
          <w:p w:rsidR="004C43E9" w:rsidRPr="004C43E9" w:rsidRDefault="004C43E9" w:rsidP="004C43E9">
            <w:pPr>
              <w:spacing w:after="0" w:line="240" w:lineRule="auto"/>
              <w:rPr>
                <w:rFonts w:ascii="Times New Roman" w:eastAsia="Times New Roman" w:hAnsi="Times New Roman" w:cs="Aparajita"/>
                <w:bCs/>
              </w:rPr>
            </w:pPr>
            <w:r w:rsidRPr="004C43E9">
              <w:rPr>
                <w:rFonts w:ascii="Times New Roman" w:eastAsia="Times New Roman" w:hAnsi="Times New Roman" w:cs="Aparajita"/>
                <w:bCs/>
              </w:rPr>
              <w:t>Письменный опрос в форме тестирования.</w:t>
            </w:r>
          </w:p>
          <w:p w:rsidR="004C43E9" w:rsidRPr="004C43E9" w:rsidRDefault="004C43E9" w:rsidP="004C43E9">
            <w:pPr>
              <w:spacing w:after="0" w:line="240" w:lineRule="auto"/>
              <w:rPr>
                <w:rFonts w:ascii="Times New Roman" w:eastAsia="Times New Roman" w:hAnsi="Times New Roman" w:cs="Aparajita"/>
                <w:bCs/>
              </w:rPr>
            </w:pPr>
            <w:r w:rsidRPr="004C43E9">
              <w:rPr>
                <w:rFonts w:ascii="Times New Roman" w:eastAsia="Times New Roman" w:hAnsi="Times New Roman" w:cs="Aparajita"/>
                <w:bCs/>
              </w:rPr>
              <w:t>Экспертное наблюдение и оценивание выполнения практических работ.</w:t>
            </w:r>
          </w:p>
          <w:p w:rsidR="004C43E9" w:rsidRPr="004C43E9" w:rsidRDefault="004C43E9" w:rsidP="004C43E9">
            <w:pPr>
              <w:spacing w:after="0" w:line="240" w:lineRule="auto"/>
              <w:rPr>
                <w:rFonts w:ascii="Times New Roman" w:eastAsia="Times New Roman" w:hAnsi="Times New Roman" w:cs="Aparajita"/>
                <w:bCs/>
              </w:rPr>
            </w:pPr>
          </w:p>
        </w:tc>
      </w:tr>
      <w:tr w:rsidR="004C43E9" w:rsidRPr="004C43E9" w:rsidTr="00C117AF">
        <w:trPr>
          <w:trHeight w:val="7332"/>
        </w:trPr>
        <w:tc>
          <w:tcPr>
            <w:tcW w:w="1912" w:type="pct"/>
          </w:tcPr>
          <w:p w:rsidR="004C43E9" w:rsidRPr="004C43E9" w:rsidRDefault="004C43E9" w:rsidP="004C43E9">
            <w:pPr>
              <w:spacing w:after="120" w:line="240" w:lineRule="auto"/>
              <w:ind w:left="33"/>
              <w:rPr>
                <w:rFonts w:ascii="Times New Roman" w:eastAsia="Times New Roman" w:hAnsi="Times New Roman" w:cs="Aparajita"/>
              </w:rPr>
            </w:pPr>
            <w:r w:rsidRPr="004C43E9">
              <w:rPr>
                <w:rFonts w:ascii="Times New Roman" w:eastAsia="Times New Roman" w:hAnsi="Times New Roman" w:cs="Aparajita"/>
                <w:bCs/>
              </w:rPr>
              <w:lastRenderedPageBreak/>
              <w:t>Знать:</w:t>
            </w:r>
            <w:r w:rsidRPr="004C43E9">
              <w:rPr>
                <w:rFonts w:ascii="Times New Roman" w:eastAsia="Times New Roman" w:hAnsi="Times New Roman" w:cs="Aparajita"/>
              </w:rPr>
              <w:t xml:space="preserve"> </w:t>
            </w:r>
          </w:p>
          <w:p w:rsidR="004C43E9" w:rsidRPr="004C43E9" w:rsidRDefault="004C43E9" w:rsidP="004C43E9">
            <w:pPr>
              <w:numPr>
                <w:ilvl w:val="0"/>
                <w:numId w:val="1"/>
              </w:numPr>
              <w:tabs>
                <w:tab w:val="clear" w:pos="720"/>
                <w:tab w:val="num" w:pos="43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hanging="284"/>
              <w:rPr>
                <w:rFonts w:ascii="Times New Roman" w:eastAsia="Times New Roman" w:hAnsi="Times New Roman" w:cs="Aparajita"/>
              </w:rPr>
            </w:pPr>
            <w:r w:rsidRPr="004C43E9">
              <w:rPr>
                <w:rFonts w:ascii="Times New Roman" w:eastAsia="Times New Roman" w:hAnsi="Times New Roman" w:cs="Aparajita"/>
              </w:rPr>
              <w:t>задачи стандартизации, ее экономическую эффективность;</w:t>
            </w:r>
          </w:p>
          <w:p w:rsidR="004C43E9" w:rsidRPr="004C43E9" w:rsidRDefault="004C43E9" w:rsidP="004C43E9">
            <w:pPr>
              <w:numPr>
                <w:ilvl w:val="0"/>
                <w:numId w:val="1"/>
              </w:numPr>
              <w:tabs>
                <w:tab w:val="clear" w:pos="720"/>
                <w:tab w:val="num" w:pos="43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hanging="284"/>
              <w:rPr>
                <w:rFonts w:ascii="Times New Roman" w:eastAsia="Times New Roman" w:hAnsi="Times New Roman" w:cs="Aparajita"/>
              </w:rPr>
            </w:pPr>
            <w:r w:rsidRPr="004C43E9">
              <w:rPr>
                <w:rFonts w:ascii="Times New Roman" w:eastAsia="Times New Roman" w:hAnsi="Times New Roman" w:cs="Aparajita"/>
              </w:rPr>
              <w:t>основные положения Государственной системы стандартизации Российской Федерации и систем (комплексов) общетехнических и организационно-методических стандартов</w:t>
            </w:r>
          </w:p>
          <w:p w:rsidR="004C43E9" w:rsidRPr="004C43E9" w:rsidRDefault="004C43E9" w:rsidP="004C43E9">
            <w:pPr>
              <w:numPr>
                <w:ilvl w:val="0"/>
                <w:numId w:val="1"/>
              </w:numPr>
              <w:tabs>
                <w:tab w:val="clear" w:pos="720"/>
                <w:tab w:val="num" w:pos="43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hanging="284"/>
              <w:rPr>
                <w:rFonts w:ascii="Times New Roman" w:eastAsia="Times New Roman" w:hAnsi="Times New Roman" w:cs="Aparajita"/>
              </w:rPr>
            </w:pPr>
            <w:r w:rsidRPr="004C43E9">
              <w:rPr>
                <w:rFonts w:ascii="Times New Roman" w:eastAsia="Times New Roman" w:hAnsi="Times New Roman" w:cs="Aparajita"/>
              </w:rPr>
              <w:t>основные понятия и определения метрологии, стандартизации, сертификации и документации систем качества;</w:t>
            </w:r>
          </w:p>
          <w:p w:rsidR="004C43E9" w:rsidRPr="004C43E9" w:rsidRDefault="004C43E9" w:rsidP="004C43E9">
            <w:pPr>
              <w:numPr>
                <w:ilvl w:val="0"/>
                <w:numId w:val="1"/>
              </w:numPr>
              <w:tabs>
                <w:tab w:val="clear" w:pos="720"/>
                <w:tab w:val="num" w:pos="43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hanging="284"/>
              <w:rPr>
                <w:rFonts w:ascii="Times New Roman" w:eastAsia="Times New Roman" w:hAnsi="Times New Roman" w:cs="Aparajita"/>
              </w:rPr>
            </w:pPr>
            <w:r w:rsidRPr="004C43E9">
              <w:rPr>
                <w:rFonts w:ascii="Times New Roman" w:eastAsia="Times New Roman" w:hAnsi="Times New Roman" w:cs="Aparajita"/>
              </w:rPr>
              <w:t>терминологию и единицы измерения величин в соответствии с действующими стандартами и международной системой единиц СИ;</w:t>
            </w:r>
          </w:p>
          <w:p w:rsidR="004C43E9" w:rsidRPr="004C43E9" w:rsidRDefault="004C43E9" w:rsidP="004C43E9">
            <w:pPr>
              <w:spacing w:after="0" w:line="240" w:lineRule="auto"/>
              <w:rPr>
                <w:rFonts w:ascii="Times New Roman" w:eastAsia="Times New Roman" w:hAnsi="Times New Roman" w:cs="Aparajita"/>
                <w:bCs/>
              </w:rPr>
            </w:pPr>
            <w:r w:rsidRPr="004C43E9">
              <w:rPr>
                <w:rFonts w:ascii="Times New Roman" w:eastAsia="Times New Roman" w:hAnsi="Times New Roman" w:cs="Aparajita"/>
              </w:rPr>
              <w:t>формы подтверждения качества.</w:t>
            </w:r>
          </w:p>
        </w:tc>
        <w:tc>
          <w:tcPr>
            <w:tcW w:w="1580" w:type="pct"/>
            <w:vMerge/>
          </w:tcPr>
          <w:p w:rsidR="004C43E9" w:rsidRPr="004C43E9" w:rsidRDefault="004C43E9" w:rsidP="004C43E9">
            <w:pPr>
              <w:spacing w:after="0" w:line="240" w:lineRule="auto"/>
              <w:rPr>
                <w:rFonts w:ascii="Times New Roman" w:eastAsia="Times New Roman" w:hAnsi="Times New Roman" w:cs="Aparajita"/>
                <w:bCs/>
              </w:rPr>
            </w:pPr>
          </w:p>
        </w:tc>
        <w:tc>
          <w:tcPr>
            <w:tcW w:w="1508" w:type="pct"/>
            <w:vMerge/>
          </w:tcPr>
          <w:p w:rsidR="004C43E9" w:rsidRPr="004C43E9" w:rsidRDefault="004C43E9" w:rsidP="004C43E9">
            <w:pPr>
              <w:spacing w:after="0" w:line="240" w:lineRule="auto"/>
              <w:rPr>
                <w:rFonts w:ascii="Times New Roman" w:eastAsia="Times New Roman" w:hAnsi="Times New Roman" w:cs="Aparajita"/>
                <w:bCs/>
              </w:rPr>
            </w:pPr>
          </w:p>
        </w:tc>
      </w:tr>
    </w:tbl>
    <w:p w:rsidR="004C43E9" w:rsidRPr="004C43E9" w:rsidRDefault="004C43E9" w:rsidP="004C43E9">
      <w:pPr>
        <w:spacing w:after="0" w:line="240" w:lineRule="auto"/>
        <w:jc w:val="both"/>
        <w:rPr>
          <w:rFonts w:ascii="Times New Roman" w:eastAsia="Times New Roman" w:hAnsi="Times New Roman" w:cs="Aparajita"/>
          <w:b/>
        </w:rPr>
      </w:pPr>
    </w:p>
    <w:p w:rsidR="002F044A" w:rsidRDefault="002F044A"/>
    <w:sectPr w:rsidR="002F04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6395" w:rsidRDefault="00716395" w:rsidP="00891F9B">
      <w:pPr>
        <w:spacing w:after="0" w:line="240" w:lineRule="auto"/>
      </w:pPr>
      <w:r>
        <w:separator/>
      </w:r>
    </w:p>
  </w:endnote>
  <w:endnote w:type="continuationSeparator" w:id="0">
    <w:p w:rsidR="00716395" w:rsidRDefault="00716395" w:rsidP="00891F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044A" w:rsidRDefault="002F044A">
    <w:pPr>
      <w:pStyle w:val="ad"/>
      <w:jc w:val="right"/>
    </w:pPr>
  </w:p>
  <w:p w:rsidR="002F044A" w:rsidRDefault="002F044A">
    <w:pPr>
      <w:pStyle w:val="aa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044A" w:rsidRDefault="002F044A" w:rsidP="002F044A">
    <w:pPr>
      <w:pStyle w:val="ad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F044A" w:rsidRDefault="002F044A" w:rsidP="002F044A">
    <w:pPr>
      <w:pStyle w:val="ad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044A" w:rsidRPr="005A1B1A" w:rsidRDefault="002F044A" w:rsidP="002F044A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DD2359">
      <w:rPr>
        <w:noProof/>
      </w:rPr>
      <w:t>4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044A" w:rsidRDefault="002F044A" w:rsidP="002F044A">
    <w:pPr>
      <w:pStyle w:val="ad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F044A" w:rsidRDefault="002F044A" w:rsidP="002F044A">
    <w:pPr>
      <w:pStyle w:val="ad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044A" w:rsidRDefault="002F044A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D2359">
      <w:rPr>
        <w:noProof/>
      </w:rPr>
      <w:t>9</w:t>
    </w:r>
    <w:r>
      <w:rPr>
        <w:noProof/>
      </w:rPr>
      <w:fldChar w:fldCharType="end"/>
    </w:r>
  </w:p>
  <w:p w:rsidR="002F044A" w:rsidRDefault="002F044A" w:rsidP="002F044A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6395" w:rsidRDefault="00716395" w:rsidP="00891F9B">
      <w:pPr>
        <w:spacing w:after="0" w:line="240" w:lineRule="auto"/>
      </w:pPr>
      <w:r>
        <w:separator/>
      </w:r>
    </w:p>
  </w:footnote>
  <w:footnote w:type="continuationSeparator" w:id="0">
    <w:p w:rsidR="00716395" w:rsidRDefault="00716395" w:rsidP="00891F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C397F"/>
    <w:multiLevelType w:val="multilevel"/>
    <w:tmpl w:val="E9003938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  <w:b/>
        <w:color w:val="auto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b/>
        <w:color w:val="auto"/>
      </w:rPr>
    </w:lvl>
  </w:abstractNum>
  <w:abstractNum w:abstractNumId="1" w15:restartNumberingAfterBreak="0">
    <w:nsid w:val="0EBF68CA"/>
    <w:multiLevelType w:val="multilevel"/>
    <w:tmpl w:val="9AB24F4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63233A6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 w15:restartNumberingAfterBreak="0">
    <w:nsid w:val="19521478"/>
    <w:multiLevelType w:val="hybridMultilevel"/>
    <w:tmpl w:val="0F046770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75D53"/>
    <w:multiLevelType w:val="multilevel"/>
    <w:tmpl w:val="0164A760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23024C80"/>
    <w:multiLevelType w:val="hybridMultilevel"/>
    <w:tmpl w:val="C274653C"/>
    <w:lvl w:ilvl="0" w:tplc="7028316A">
      <w:start w:val="1"/>
      <w:numFmt w:val="decimal"/>
      <w:lvlText w:val="%1."/>
      <w:lvlJc w:val="left"/>
      <w:pPr>
        <w:ind w:left="1800" w:hanging="360"/>
      </w:pPr>
      <w:rPr>
        <w:rFonts w:cs="Times New Roman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6" w15:restartNumberingAfterBreak="0">
    <w:nsid w:val="2E635021"/>
    <w:multiLevelType w:val="hybridMultilevel"/>
    <w:tmpl w:val="D9FA0840"/>
    <w:lvl w:ilvl="0" w:tplc="EA6A7C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51741753"/>
    <w:multiLevelType w:val="multilevel"/>
    <w:tmpl w:val="1D92AAA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599B623E"/>
    <w:multiLevelType w:val="multilevel"/>
    <w:tmpl w:val="7AD6E5E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69C03262"/>
    <w:multiLevelType w:val="multilevel"/>
    <w:tmpl w:val="7376E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384" w:hanging="384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7261518B"/>
    <w:multiLevelType w:val="hybridMultilevel"/>
    <w:tmpl w:val="C722DB16"/>
    <w:lvl w:ilvl="0" w:tplc="1E6A52C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7EF5FAA"/>
    <w:multiLevelType w:val="multilevel"/>
    <w:tmpl w:val="6E2625C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7"/>
  </w:num>
  <w:num w:numId="7">
    <w:abstractNumId w:val="11"/>
  </w:num>
  <w:num w:numId="8">
    <w:abstractNumId w:val="8"/>
  </w:num>
  <w:num w:numId="9">
    <w:abstractNumId w:val="1"/>
  </w:num>
  <w:num w:numId="10">
    <w:abstractNumId w:val="12"/>
  </w:num>
  <w:num w:numId="11">
    <w:abstractNumId w:val="0"/>
  </w:num>
  <w:num w:numId="12">
    <w:abstractNumId w:val="9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934"/>
    <w:rsid w:val="00006042"/>
    <w:rsid w:val="00085084"/>
    <w:rsid w:val="000958A8"/>
    <w:rsid w:val="000A05DA"/>
    <w:rsid w:val="001B0423"/>
    <w:rsid w:val="001B3F03"/>
    <w:rsid w:val="001D061D"/>
    <w:rsid w:val="001D39A7"/>
    <w:rsid w:val="00206FA7"/>
    <w:rsid w:val="00240F8E"/>
    <w:rsid w:val="00275868"/>
    <w:rsid w:val="00282F8D"/>
    <w:rsid w:val="00295FCF"/>
    <w:rsid w:val="002E5934"/>
    <w:rsid w:val="002F044A"/>
    <w:rsid w:val="002F4576"/>
    <w:rsid w:val="00310475"/>
    <w:rsid w:val="00350DEA"/>
    <w:rsid w:val="00386396"/>
    <w:rsid w:val="003A4995"/>
    <w:rsid w:val="003C541F"/>
    <w:rsid w:val="003C76B4"/>
    <w:rsid w:val="003D1D1C"/>
    <w:rsid w:val="003D6FAD"/>
    <w:rsid w:val="003E564A"/>
    <w:rsid w:val="004526D4"/>
    <w:rsid w:val="00461ADB"/>
    <w:rsid w:val="004730E2"/>
    <w:rsid w:val="00485AEE"/>
    <w:rsid w:val="004C43E9"/>
    <w:rsid w:val="00546D81"/>
    <w:rsid w:val="00575E00"/>
    <w:rsid w:val="005F5368"/>
    <w:rsid w:val="00647E9F"/>
    <w:rsid w:val="00677C84"/>
    <w:rsid w:val="00694AD0"/>
    <w:rsid w:val="00716395"/>
    <w:rsid w:val="00736B77"/>
    <w:rsid w:val="00756BEE"/>
    <w:rsid w:val="00765710"/>
    <w:rsid w:val="00791BC4"/>
    <w:rsid w:val="007D4D5F"/>
    <w:rsid w:val="007F794A"/>
    <w:rsid w:val="00836763"/>
    <w:rsid w:val="008378E1"/>
    <w:rsid w:val="008409BF"/>
    <w:rsid w:val="00850244"/>
    <w:rsid w:val="008575B2"/>
    <w:rsid w:val="00891F9B"/>
    <w:rsid w:val="008C43F4"/>
    <w:rsid w:val="00944D1E"/>
    <w:rsid w:val="00947EE7"/>
    <w:rsid w:val="009D3BB3"/>
    <w:rsid w:val="00A37C10"/>
    <w:rsid w:val="00AA0CC2"/>
    <w:rsid w:val="00AB2737"/>
    <w:rsid w:val="00AD3FE6"/>
    <w:rsid w:val="00AF642F"/>
    <w:rsid w:val="00B124C8"/>
    <w:rsid w:val="00B64488"/>
    <w:rsid w:val="00BB7446"/>
    <w:rsid w:val="00BF3F9C"/>
    <w:rsid w:val="00BF7FA4"/>
    <w:rsid w:val="00C078C0"/>
    <w:rsid w:val="00C4354A"/>
    <w:rsid w:val="00C643DD"/>
    <w:rsid w:val="00C71B45"/>
    <w:rsid w:val="00C8668C"/>
    <w:rsid w:val="00CB6028"/>
    <w:rsid w:val="00CC3AC5"/>
    <w:rsid w:val="00CD634C"/>
    <w:rsid w:val="00D20BDD"/>
    <w:rsid w:val="00D40728"/>
    <w:rsid w:val="00D437AB"/>
    <w:rsid w:val="00DB2F7D"/>
    <w:rsid w:val="00DD2359"/>
    <w:rsid w:val="00DF40DE"/>
    <w:rsid w:val="00E72723"/>
    <w:rsid w:val="00E939B1"/>
    <w:rsid w:val="00EC6E14"/>
    <w:rsid w:val="00EE17A0"/>
    <w:rsid w:val="00F16A8D"/>
    <w:rsid w:val="00F632A4"/>
    <w:rsid w:val="00FB43CE"/>
    <w:rsid w:val="00FC1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9731E"/>
  <w15:chartTrackingRefBased/>
  <w15:docId w15:val="{50CA1FF2-1F50-4ED9-AD4C-3E54F7ECE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7A0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91F9B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1F9B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paragraph" w:styleId="a3">
    <w:name w:val="footnote text"/>
    <w:aliases w:val=" Знак,Знак"/>
    <w:basedOn w:val="a"/>
    <w:link w:val="a4"/>
    <w:uiPriority w:val="99"/>
    <w:qFormat/>
    <w:rsid w:val="00891F9B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aliases w:val=" Знак Знак,Знак Знак"/>
    <w:basedOn w:val="a0"/>
    <w:link w:val="a3"/>
    <w:uiPriority w:val="99"/>
    <w:rsid w:val="00891F9B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891F9B"/>
    <w:rPr>
      <w:vertAlign w:val="superscript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891F9B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8">
    <w:name w:val="Emphasis"/>
    <w:uiPriority w:val="99"/>
    <w:qFormat/>
    <w:rsid w:val="00891F9B"/>
    <w:rPr>
      <w:rFonts w:cs="Times New Roman"/>
      <w:i/>
    </w:rPr>
  </w:style>
  <w:style w:type="paragraph" w:customStyle="1" w:styleId="Default">
    <w:name w:val="Default"/>
    <w:link w:val="Default0"/>
    <w:rsid w:val="00891F9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Default0">
    <w:name w:val="Default Знак"/>
    <w:link w:val="Default"/>
    <w:locked/>
    <w:rsid w:val="00891F9B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9">
    <w:name w:val="Hyperlink"/>
    <w:rsid w:val="00891F9B"/>
    <w:rPr>
      <w:color w:val="0000FF"/>
      <w:u w:val="single"/>
    </w:rPr>
  </w:style>
  <w:style w:type="paragraph" w:styleId="aa">
    <w:name w:val="Body Text"/>
    <w:basedOn w:val="a"/>
    <w:link w:val="ab"/>
    <w:uiPriority w:val="99"/>
    <w:rsid w:val="00891F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/>
      <w:szCs w:val="20"/>
    </w:rPr>
  </w:style>
  <w:style w:type="character" w:customStyle="1" w:styleId="ab">
    <w:name w:val="Основной текст Знак"/>
    <w:basedOn w:val="a0"/>
    <w:link w:val="aa"/>
    <w:uiPriority w:val="99"/>
    <w:rsid w:val="00891F9B"/>
    <w:rPr>
      <w:rFonts w:ascii="Calibri" w:eastAsia="Times New Roman" w:hAnsi="Calibri" w:cs="Times New Roman"/>
      <w:szCs w:val="20"/>
      <w:lang w:eastAsia="ru-RU"/>
    </w:rPr>
  </w:style>
  <w:style w:type="paragraph" w:customStyle="1" w:styleId="Heading21">
    <w:name w:val="Heading 21"/>
    <w:basedOn w:val="a"/>
    <w:uiPriority w:val="99"/>
    <w:rsid w:val="00891F9B"/>
    <w:pPr>
      <w:widowControl w:val="0"/>
      <w:autoSpaceDE w:val="0"/>
      <w:autoSpaceDN w:val="0"/>
      <w:spacing w:before="73" w:after="0" w:line="240" w:lineRule="auto"/>
      <w:ind w:left="1435" w:right="1477"/>
      <w:jc w:val="center"/>
      <w:outlineLvl w:val="2"/>
    </w:pPr>
    <w:rPr>
      <w:rFonts w:ascii="Times New Roman" w:eastAsia="Times New Roman" w:hAnsi="Times New Roman"/>
      <w:b/>
      <w:bCs/>
      <w:i/>
    </w:rPr>
  </w:style>
  <w:style w:type="character" w:styleId="ac">
    <w:name w:val="page number"/>
    <w:basedOn w:val="a0"/>
    <w:uiPriority w:val="99"/>
    <w:rsid w:val="00891F9B"/>
    <w:rPr>
      <w:rFonts w:cs="Times New Roman"/>
    </w:rPr>
  </w:style>
  <w:style w:type="paragraph" w:styleId="ad">
    <w:name w:val="footer"/>
    <w:aliases w:val="Нижний колонтитул Знак Знак Знак,Нижний колонтитул1,Нижний колонтитул Знак Знак"/>
    <w:basedOn w:val="a"/>
    <w:link w:val="ae"/>
    <w:uiPriority w:val="99"/>
    <w:rsid w:val="00891F9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Cs w:val="20"/>
    </w:rPr>
  </w:style>
  <w:style w:type="character" w:customStyle="1" w:styleId="ae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d"/>
    <w:uiPriority w:val="99"/>
    <w:rsid w:val="00891F9B"/>
    <w:rPr>
      <w:rFonts w:ascii="Calibri" w:eastAsia="Calibri" w:hAnsi="Calibri" w:cs="Times New Roman"/>
      <w:szCs w:val="20"/>
      <w:lang w:eastAsia="ru-RU"/>
    </w:rPr>
  </w:style>
  <w:style w:type="table" w:styleId="af">
    <w:name w:val="Table Grid"/>
    <w:basedOn w:val="a1"/>
    <w:uiPriority w:val="39"/>
    <w:rsid w:val="002F04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link w:val="af1"/>
    <w:uiPriority w:val="1"/>
    <w:qFormat/>
    <w:rsid w:val="00AA0C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Без интервала Знак"/>
    <w:link w:val="af0"/>
    <w:uiPriority w:val="1"/>
    <w:locked/>
    <w:rsid w:val="00AA0CC2"/>
    <w:rPr>
      <w:rFonts w:ascii="Calibri" w:eastAsia="Times New Roman" w:hAnsi="Calibri" w:cs="Times New Roman"/>
      <w:lang w:eastAsia="ru-RU"/>
    </w:rPr>
  </w:style>
  <w:style w:type="character" w:customStyle="1" w:styleId="10pt">
    <w:name w:val="Основной текст + 10 pt"/>
    <w:basedOn w:val="a0"/>
    <w:rsid w:val="00AA0CC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5">
    <w:name w:val="Основной текст5"/>
    <w:basedOn w:val="a"/>
    <w:rsid w:val="00AA0CC2"/>
    <w:pPr>
      <w:shd w:val="clear" w:color="auto" w:fill="FFFFFF"/>
      <w:spacing w:after="1380" w:line="278" w:lineRule="exact"/>
      <w:ind w:hanging="660"/>
      <w:jc w:val="center"/>
    </w:pPr>
    <w:rPr>
      <w:rFonts w:ascii="Times New Roman" w:eastAsia="Times New Roman" w:hAnsi="Times New Roman"/>
      <w:sz w:val="23"/>
      <w:szCs w:val="23"/>
      <w:lang w:val="ru"/>
    </w:rPr>
  </w:style>
  <w:style w:type="character" w:customStyle="1" w:styleId="3">
    <w:name w:val="Основной текст (3)_"/>
    <w:link w:val="30"/>
    <w:locked/>
    <w:rsid w:val="003E564A"/>
    <w:rPr>
      <w:sz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E564A"/>
    <w:pPr>
      <w:shd w:val="clear" w:color="auto" w:fill="FFFFFF"/>
      <w:spacing w:after="0" w:line="321" w:lineRule="exact"/>
      <w:ind w:hanging="380"/>
      <w:jc w:val="center"/>
    </w:pPr>
    <w:rPr>
      <w:rFonts w:eastAsiaTheme="minorHAnsi" w:cstheme="minorBidi"/>
      <w:sz w:val="26"/>
      <w:shd w:val="clear" w:color="auto" w:fill="FFFFFF"/>
      <w:lang w:eastAsia="en-US"/>
    </w:rPr>
  </w:style>
  <w:style w:type="paragraph" w:customStyle="1" w:styleId="Heading11">
    <w:name w:val="Heading 11"/>
    <w:basedOn w:val="a"/>
    <w:uiPriority w:val="99"/>
    <w:rsid w:val="003E564A"/>
    <w:pPr>
      <w:widowControl w:val="0"/>
      <w:autoSpaceDE w:val="0"/>
      <w:autoSpaceDN w:val="0"/>
      <w:spacing w:after="0" w:line="240" w:lineRule="auto"/>
      <w:ind w:left="221"/>
      <w:outlineLvl w:val="1"/>
    </w:pPr>
    <w:rPr>
      <w:rFonts w:ascii="Times New Roman" w:eastAsia="Times New Roman" w:hAnsi="Times New Roman"/>
      <w:b/>
      <w:bCs/>
    </w:rPr>
  </w:style>
  <w:style w:type="character" w:customStyle="1" w:styleId="11">
    <w:name w:val="Заголовок №1_"/>
    <w:link w:val="12"/>
    <w:locked/>
    <w:rsid w:val="001B0423"/>
    <w:rPr>
      <w:sz w:val="27"/>
      <w:shd w:val="clear" w:color="auto" w:fill="FFFFFF"/>
    </w:rPr>
  </w:style>
  <w:style w:type="paragraph" w:customStyle="1" w:styleId="12">
    <w:name w:val="Заголовок №1"/>
    <w:basedOn w:val="a"/>
    <w:link w:val="11"/>
    <w:qFormat/>
    <w:rsid w:val="001B0423"/>
    <w:pPr>
      <w:shd w:val="clear" w:color="auto" w:fill="FFFFFF"/>
      <w:spacing w:after="0" w:line="321" w:lineRule="exact"/>
      <w:outlineLvl w:val="0"/>
    </w:pPr>
    <w:rPr>
      <w:rFonts w:eastAsiaTheme="minorHAnsi" w:cstheme="minorBidi"/>
      <w:sz w:val="27"/>
      <w:shd w:val="clear" w:color="auto" w:fill="FFFFFF"/>
      <w:lang w:eastAsia="en-US"/>
    </w:rPr>
  </w:style>
  <w:style w:type="character" w:customStyle="1" w:styleId="a7">
    <w:name w:val="Абзац списка Знак"/>
    <w:aliases w:val="Содержание. 2 уровень Знак"/>
    <w:link w:val="a6"/>
    <w:uiPriority w:val="34"/>
    <w:qFormat/>
    <w:locked/>
    <w:rsid w:val="00C8668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2">
    <w:name w:val="Прижатый влево"/>
    <w:basedOn w:val="a"/>
    <w:next w:val="a"/>
    <w:uiPriority w:val="99"/>
    <w:qFormat/>
    <w:rsid w:val="00A37C10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9</Pages>
  <Words>1718</Words>
  <Characters>9794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Элиза</dc:creator>
  <cp:keywords/>
  <dc:description/>
  <cp:lastModifiedBy>1</cp:lastModifiedBy>
  <cp:revision>7</cp:revision>
  <dcterms:created xsi:type="dcterms:W3CDTF">2021-12-29T13:08:00Z</dcterms:created>
  <dcterms:modified xsi:type="dcterms:W3CDTF">2022-09-02T13:06:00Z</dcterms:modified>
</cp:coreProperties>
</file>